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C24EB9">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C24EB9">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C24EB9">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C24EB9">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C24EB9">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C24EB9">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C24EB9">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C24EB9">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C24EB9">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C24EB9">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C24EB9">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C24EB9">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C24EB9">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C24EB9">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C24EB9">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C24EB9">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C24EB9">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C24EB9">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C24EB9">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C24EB9">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C24EB9">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C24EB9">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C24EB9">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C24EB9">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C24EB9">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C24EB9">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C24EB9">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C24EB9">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C24EB9">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C24EB9">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C24EB9">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C24EB9">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C24EB9">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C24EB9">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C24EB9">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C24EB9">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C24EB9">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C24EB9">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C24EB9">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C24EB9">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C24EB9">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C24EB9">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C24EB9">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C24EB9">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C24EB9">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C24EB9">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456" w:type="dxa"/>
        <w:tblLook w:val="04A0" w:firstRow="1" w:lastRow="0" w:firstColumn="1" w:lastColumn="0" w:noHBand="0" w:noVBand="1"/>
      </w:tblPr>
      <w:tblGrid>
        <w:gridCol w:w="991"/>
        <w:gridCol w:w="6004"/>
        <w:gridCol w:w="126"/>
        <w:gridCol w:w="74"/>
        <w:gridCol w:w="3261"/>
      </w:tblGrid>
      <w:tr w:rsidR="00A17AE4" w14:paraId="33816968" w14:textId="77777777" w:rsidTr="002D7E60">
        <w:trPr>
          <w:trHeight w:val="341"/>
        </w:trPr>
        <w:tc>
          <w:tcPr>
            <w:tcW w:w="10456"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002D7E60">
        <w:trPr>
          <w:trHeight w:val="341"/>
        </w:trPr>
        <w:tc>
          <w:tcPr>
            <w:tcW w:w="991" w:type="dxa"/>
            <w:vAlign w:val="center"/>
          </w:tcPr>
          <w:p w14:paraId="76C4C99D" w14:textId="77777777" w:rsidR="00093CA9" w:rsidRPr="00BA1D39" w:rsidRDefault="00093CA9" w:rsidP="00093CA9">
            <w:pPr>
              <w:rPr>
                <w:b/>
                <w:bCs/>
              </w:rPr>
            </w:pPr>
            <w:r w:rsidRPr="00BA1D39">
              <w:rPr>
                <w:b/>
                <w:bCs/>
              </w:rPr>
              <w:t>1</w:t>
            </w:r>
          </w:p>
        </w:tc>
        <w:tc>
          <w:tcPr>
            <w:tcW w:w="9465"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002D7E60">
        <w:trPr>
          <w:trHeight w:val="533"/>
        </w:trPr>
        <w:tc>
          <w:tcPr>
            <w:tcW w:w="991" w:type="dxa"/>
            <w:vAlign w:val="center"/>
          </w:tcPr>
          <w:p w14:paraId="5B00FA6F" w14:textId="77777777" w:rsidR="00093CA9" w:rsidRDefault="00093CA9" w:rsidP="00093CA9"/>
        </w:tc>
        <w:tc>
          <w:tcPr>
            <w:tcW w:w="9465" w:type="dxa"/>
            <w:gridSpan w:val="4"/>
            <w:tcBorders>
              <w:top w:val="single" w:sz="4" w:space="0" w:color="D0CECE" w:themeColor="background2" w:themeShade="E6"/>
            </w:tcBorders>
            <w:shd w:val="clear" w:color="auto" w:fill="auto"/>
            <w:vAlign w:val="center"/>
          </w:tcPr>
          <w:p w14:paraId="4F9450A3" w14:textId="00903E39" w:rsidR="00093CA9" w:rsidRDefault="00DA68EE" w:rsidP="00093CA9">
            <w:r>
              <w:t>Cleary</w:t>
            </w:r>
          </w:p>
        </w:tc>
      </w:tr>
      <w:tr w:rsidR="00093CA9" w14:paraId="68D6C829" w14:textId="77777777" w:rsidTr="002D7E60">
        <w:trPr>
          <w:trHeight w:val="404"/>
        </w:trPr>
        <w:tc>
          <w:tcPr>
            <w:tcW w:w="991" w:type="dxa"/>
            <w:vAlign w:val="center"/>
          </w:tcPr>
          <w:p w14:paraId="2964943E" w14:textId="77777777" w:rsidR="00093CA9" w:rsidRPr="00BA1D39" w:rsidRDefault="00093CA9" w:rsidP="00093CA9">
            <w:pPr>
              <w:rPr>
                <w:b/>
                <w:bCs/>
              </w:rPr>
            </w:pPr>
            <w:r w:rsidRPr="00BA1D39">
              <w:rPr>
                <w:b/>
                <w:bCs/>
              </w:rPr>
              <w:t>2</w:t>
            </w:r>
          </w:p>
        </w:tc>
        <w:tc>
          <w:tcPr>
            <w:tcW w:w="9465"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002D7E60">
        <w:trPr>
          <w:trHeight w:val="533"/>
        </w:trPr>
        <w:tc>
          <w:tcPr>
            <w:tcW w:w="991" w:type="dxa"/>
            <w:shd w:val="clear" w:color="auto" w:fill="auto"/>
            <w:vAlign w:val="center"/>
          </w:tcPr>
          <w:p w14:paraId="12C9C9CE" w14:textId="77777777" w:rsidR="00093CA9" w:rsidRDefault="00093CA9" w:rsidP="00093CA9"/>
        </w:tc>
        <w:tc>
          <w:tcPr>
            <w:tcW w:w="9465" w:type="dxa"/>
            <w:gridSpan w:val="4"/>
            <w:shd w:val="clear" w:color="auto" w:fill="auto"/>
            <w:vAlign w:val="center"/>
          </w:tcPr>
          <w:p w14:paraId="624F8F71" w14:textId="0803F993" w:rsidR="00093CA9" w:rsidRDefault="00DA68EE" w:rsidP="00093CA9">
            <w:r>
              <w:t>United Kingdom</w:t>
            </w:r>
          </w:p>
        </w:tc>
      </w:tr>
      <w:tr w:rsidR="00093CA9" w:rsidRPr="00E50B13" w14:paraId="55091B20" w14:textId="77777777" w:rsidTr="002D7E60">
        <w:trPr>
          <w:trHeight w:val="1610"/>
        </w:trPr>
        <w:tc>
          <w:tcPr>
            <w:tcW w:w="991" w:type="dxa"/>
            <w:vAlign w:val="center"/>
          </w:tcPr>
          <w:p w14:paraId="02D6FC2C" w14:textId="77777777" w:rsidR="00093CA9" w:rsidRPr="00BA1D39" w:rsidRDefault="00093CA9" w:rsidP="00093CA9">
            <w:pPr>
              <w:rPr>
                <w:b/>
                <w:bCs/>
              </w:rPr>
            </w:pPr>
            <w:r w:rsidRPr="00BA1D39">
              <w:rPr>
                <w:b/>
                <w:bCs/>
              </w:rPr>
              <w:t>3</w:t>
            </w:r>
          </w:p>
        </w:tc>
        <w:tc>
          <w:tcPr>
            <w:tcW w:w="9465"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2D7E60" w:rsidRPr="00860FB0" w14:paraId="28ED661B" w14:textId="77777777" w:rsidTr="002D7E60">
        <w:trPr>
          <w:trHeight w:val="533"/>
        </w:trPr>
        <w:tc>
          <w:tcPr>
            <w:tcW w:w="991" w:type="dxa"/>
            <w:vAlign w:val="center"/>
          </w:tcPr>
          <w:p w14:paraId="59627549" w14:textId="77777777" w:rsidR="002D7E60" w:rsidRDefault="002D7E60" w:rsidP="002D7E60"/>
        </w:tc>
        <w:tc>
          <w:tcPr>
            <w:tcW w:w="9465" w:type="dxa"/>
            <w:gridSpan w:val="4"/>
            <w:shd w:val="clear" w:color="auto" w:fill="auto"/>
            <w:vAlign w:val="center"/>
          </w:tcPr>
          <w:p w14:paraId="313A697B" w14:textId="691AFD79" w:rsidR="002D7E60" w:rsidRPr="002D7E60" w:rsidRDefault="002D7E60" w:rsidP="002D7E60">
            <w:pPr>
              <w:rPr>
                <w:lang w:val="nl-BE"/>
              </w:rPr>
            </w:pPr>
            <w:r w:rsidRPr="00A71CA8">
              <w:rPr>
                <w:lang w:val="nl-BE"/>
              </w:rPr>
              <w:t>UK Woodland Carbon Code (“</w:t>
            </w:r>
            <w:r w:rsidRPr="00A71CA8">
              <w:rPr>
                <w:b/>
                <w:bCs/>
                <w:lang w:val="nl-BE"/>
              </w:rPr>
              <w:t>W</w:t>
            </w:r>
            <w:r>
              <w:rPr>
                <w:b/>
                <w:bCs/>
                <w:lang w:val="nl-BE"/>
              </w:rPr>
              <w:t>CC</w:t>
            </w:r>
            <w:r>
              <w:rPr>
                <w:lang w:val="nl-BE"/>
              </w:rPr>
              <w:t>”)</w:t>
            </w:r>
          </w:p>
        </w:tc>
      </w:tr>
      <w:tr w:rsidR="00093CA9" w14:paraId="67500B24" w14:textId="77777777" w:rsidTr="002D7E60">
        <w:trPr>
          <w:trHeight w:val="1021"/>
        </w:trPr>
        <w:tc>
          <w:tcPr>
            <w:tcW w:w="991" w:type="dxa"/>
            <w:vAlign w:val="center"/>
          </w:tcPr>
          <w:p w14:paraId="3672EC28" w14:textId="77777777" w:rsidR="00093CA9" w:rsidRPr="00BA1D39" w:rsidRDefault="00093CA9" w:rsidP="00093CA9">
            <w:pPr>
              <w:rPr>
                <w:b/>
                <w:bCs/>
              </w:rPr>
            </w:pPr>
            <w:r w:rsidRPr="00BA1D39">
              <w:rPr>
                <w:b/>
                <w:bCs/>
              </w:rPr>
              <w:t>4</w:t>
            </w:r>
          </w:p>
        </w:tc>
        <w:tc>
          <w:tcPr>
            <w:tcW w:w="9465"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2D7E60" w14:paraId="17DDB4EF" w14:textId="77777777" w:rsidTr="002D7E60">
        <w:trPr>
          <w:trHeight w:val="1021"/>
        </w:trPr>
        <w:tc>
          <w:tcPr>
            <w:tcW w:w="991" w:type="dxa"/>
            <w:shd w:val="clear" w:color="auto" w:fill="auto"/>
            <w:vAlign w:val="center"/>
          </w:tcPr>
          <w:p w14:paraId="04C859A5" w14:textId="77777777" w:rsidR="002D7E60" w:rsidRDefault="002D7E60" w:rsidP="002D7E60"/>
        </w:tc>
        <w:tc>
          <w:tcPr>
            <w:tcW w:w="9465" w:type="dxa"/>
            <w:gridSpan w:val="4"/>
            <w:shd w:val="clear" w:color="auto" w:fill="auto"/>
            <w:vAlign w:val="center"/>
          </w:tcPr>
          <w:p w14:paraId="1523C232" w14:textId="35F15371" w:rsidR="002D7E60" w:rsidRDefault="00C24EB9" w:rsidP="002D7E60">
            <w:hyperlink r:id="rId19" w:history="1">
              <w:r w:rsidR="002D7E60" w:rsidRPr="00B70480">
                <w:rPr>
                  <w:rStyle w:val="Hyperlink"/>
                </w:rPr>
                <w:t>https://web.archive.org/web/20250709123839/https://www.woodlandcarboncode.org.uk/view-the-code</w:t>
              </w:r>
            </w:hyperlink>
            <w:r w:rsidR="002D7E60">
              <w:t xml:space="preserve"> </w:t>
            </w:r>
          </w:p>
        </w:tc>
      </w:tr>
      <w:tr w:rsidR="00093CA9" w:rsidRPr="005A2023" w14:paraId="1EA0B43C" w14:textId="77777777" w:rsidTr="002D7E60">
        <w:trPr>
          <w:trHeight w:val="1160"/>
        </w:trPr>
        <w:tc>
          <w:tcPr>
            <w:tcW w:w="991" w:type="dxa"/>
            <w:vAlign w:val="center"/>
          </w:tcPr>
          <w:p w14:paraId="2F72F437" w14:textId="77777777" w:rsidR="00093CA9" w:rsidRPr="00BA1D39" w:rsidRDefault="00093CA9" w:rsidP="00093CA9">
            <w:pPr>
              <w:rPr>
                <w:b/>
                <w:bCs/>
              </w:rPr>
            </w:pPr>
            <w:r w:rsidRPr="00BA1D39">
              <w:rPr>
                <w:b/>
                <w:bCs/>
              </w:rPr>
              <w:t>5</w:t>
            </w:r>
          </w:p>
        </w:tc>
        <w:tc>
          <w:tcPr>
            <w:tcW w:w="9465"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002D7E60">
        <w:trPr>
          <w:trHeight w:val="533"/>
        </w:trPr>
        <w:tc>
          <w:tcPr>
            <w:tcW w:w="991"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5681"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3784" w:type="dxa"/>
            <w:gridSpan w:val="3"/>
            <w:shd w:val="clear" w:color="auto" w:fill="auto"/>
            <w:vAlign w:val="center"/>
          </w:tcPr>
          <w:p w14:paraId="4E49657F" w14:textId="77777777" w:rsidR="00093CA9" w:rsidRDefault="00093CA9" w:rsidP="00093CA9"/>
        </w:tc>
      </w:tr>
      <w:tr w:rsidR="00093CA9" w14:paraId="401C58A8" w14:textId="77777777" w:rsidTr="002D7E60">
        <w:trPr>
          <w:trHeight w:val="533"/>
        </w:trPr>
        <w:tc>
          <w:tcPr>
            <w:tcW w:w="991"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5681"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3784" w:type="dxa"/>
            <w:gridSpan w:val="3"/>
            <w:shd w:val="clear" w:color="auto" w:fill="auto"/>
            <w:vAlign w:val="center"/>
          </w:tcPr>
          <w:p w14:paraId="14F96ECD" w14:textId="77777777" w:rsidR="00093CA9" w:rsidRDefault="00093CA9" w:rsidP="00093CA9"/>
        </w:tc>
      </w:tr>
      <w:tr w:rsidR="00093CA9" w14:paraId="2CE0B955" w14:textId="77777777" w:rsidTr="002D7E60">
        <w:trPr>
          <w:trHeight w:val="533"/>
        </w:trPr>
        <w:tc>
          <w:tcPr>
            <w:tcW w:w="991"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5681"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3784" w:type="dxa"/>
            <w:gridSpan w:val="3"/>
            <w:shd w:val="clear" w:color="auto" w:fill="auto"/>
            <w:vAlign w:val="center"/>
          </w:tcPr>
          <w:p w14:paraId="49932434" w14:textId="1247F2D8" w:rsidR="00093CA9" w:rsidRDefault="00093CA9" w:rsidP="00093CA9"/>
        </w:tc>
      </w:tr>
      <w:tr w:rsidR="00093CA9" w14:paraId="60051751" w14:textId="77777777" w:rsidTr="002D7E60">
        <w:trPr>
          <w:trHeight w:val="533"/>
        </w:trPr>
        <w:tc>
          <w:tcPr>
            <w:tcW w:w="991"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5681"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3784" w:type="dxa"/>
            <w:gridSpan w:val="3"/>
            <w:shd w:val="clear" w:color="auto" w:fill="auto"/>
            <w:vAlign w:val="center"/>
          </w:tcPr>
          <w:p w14:paraId="676670DF" w14:textId="4247B84A" w:rsidR="00093CA9" w:rsidRDefault="00461636" w:rsidP="00093CA9">
            <w:r>
              <w:t>X</w:t>
            </w:r>
          </w:p>
        </w:tc>
      </w:tr>
      <w:tr w:rsidR="00093CA9" w14:paraId="6426E869" w14:textId="77777777" w:rsidTr="002D7E60">
        <w:trPr>
          <w:trHeight w:val="533"/>
        </w:trPr>
        <w:tc>
          <w:tcPr>
            <w:tcW w:w="991"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5681"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3784" w:type="dxa"/>
            <w:gridSpan w:val="3"/>
            <w:shd w:val="clear" w:color="auto" w:fill="auto"/>
            <w:vAlign w:val="center"/>
          </w:tcPr>
          <w:p w14:paraId="0A5E7122" w14:textId="5475D768" w:rsidR="00093CA9" w:rsidRDefault="00093CA9" w:rsidP="00093CA9"/>
        </w:tc>
      </w:tr>
      <w:tr w:rsidR="00093CA9" w14:paraId="4C779C87" w14:textId="77777777" w:rsidTr="002D7E60">
        <w:trPr>
          <w:trHeight w:val="533"/>
        </w:trPr>
        <w:tc>
          <w:tcPr>
            <w:tcW w:w="991"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5681"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3784" w:type="dxa"/>
            <w:gridSpan w:val="3"/>
            <w:shd w:val="clear" w:color="auto" w:fill="auto"/>
            <w:vAlign w:val="center"/>
          </w:tcPr>
          <w:p w14:paraId="791241EA" w14:textId="77777777" w:rsidR="00093CA9" w:rsidRDefault="00093CA9" w:rsidP="00093CA9"/>
        </w:tc>
      </w:tr>
      <w:tr w:rsidR="00093CA9" w14:paraId="73270E71" w14:textId="77777777" w:rsidTr="002D7E60">
        <w:trPr>
          <w:trHeight w:val="2330"/>
        </w:trPr>
        <w:tc>
          <w:tcPr>
            <w:tcW w:w="991" w:type="dxa"/>
            <w:vAlign w:val="center"/>
          </w:tcPr>
          <w:p w14:paraId="23BCBDE3" w14:textId="77777777" w:rsidR="00093CA9" w:rsidRPr="00BA1D39" w:rsidRDefault="00093CA9" w:rsidP="00093CA9">
            <w:pPr>
              <w:rPr>
                <w:b/>
                <w:bCs/>
              </w:rPr>
            </w:pPr>
            <w:r w:rsidRPr="00BA1D39">
              <w:rPr>
                <w:b/>
                <w:bCs/>
              </w:rPr>
              <w:lastRenderedPageBreak/>
              <w:t>6</w:t>
            </w:r>
          </w:p>
        </w:tc>
        <w:tc>
          <w:tcPr>
            <w:tcW w:w="9465"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2D7E60" w14:paraId="707EB905" w14:textId="77777777" w:rsidTr="002D7E60">
        <w:trPr>
          <w:trHeight w:val="533"/>
        </w:trPr>
        <w:tc>
          <w:tcPr>
            <w:tcW w:w="991" w:type="dxa"/>
            <w:shd w:val="clear" w:color="auto" w:fill="auto"/>
            <w:vAlign w:val="center"/>
          </w:tcPr>
          <w:p w14:paraId="3C6209F9" w14:textId="77777777" w:rsidR="002D7E60" w:rsidRDefault="002D7E60" w:rsidP="002D7E60"/>
        </w:tc>
        <w:tc>
          <w:tcPr>
            <w:tcW w:w="9465" w:type="dxa"/>
            <w:gridSpan w:val="4"/>
            <w:shd w:val="clear" w:color="auto" w:fill="auto"/>
            <w:vAlign w:val="center"/>
          </w:tcPr>
          <w:p w14:paraId="26A12214" w14:textId="77777777" w:rsidR="002D7E60" w:rsidRDefault="002D7E60" w:rsidP="002D7E60">
            <w:r>
              <w:t xml:space="preserve">The WCC is </w:t>
            </w:r>
            <w:r w:rsidRPr="00A71CA8">
              <w:t>designed to promote and regulate voluntary carbon sequestration projects through woodland creation</w:t>
            </w:r>
            <w:r>
              <w:t>. I</w:t>
            </w:r>
            <w:r w:rsidRPr="00A71CA8">
              <w:t xml:space="preserve">ts primary goal is to ensure that </w:t>
            </w:r>
            <w:r>
              <w:t>carbon sequestration projects</w:t>
            </w:r>
            <w:r w:rsidRPr="00A71CA8">
              <w:t xml:space="preserve"> meet rigorous standards of additionality, permanence</w:t>
            </w:r>
            <w:r>
              <w:t xml:space="preserve"> </w:t>
            </w:r>
            <w:r w:rsidRPr="00A71CA8">
              <w:t>and transparenc</w:t>
            </w:r>
            <w:r>
              <w:t xml:space="preserve">y. </w:t>
            </w:r>
          </w:p>
          <w:p w14:paraId="18257824" w14:textId="0EA527F2" w:rsidR="002D7E60" w:rsidRDefault="002D7E60" w:rsidP="002D7E60">
            <w:r>
              <w:t xml:space="preserve">The WCC also creates a framework for the issue of verified Woodland Carbon Units, a type of carbon credit that can be used to offset </w:t>
            </w:r>
            <w:r w:rsidRPr="00A71CA8">
              <w:t>UK-based emissions</w:t>
            </w:r>
            <w:r>
              <w:t>.</w:t>
            </w:r>
          </w:p>
        </w:tc>
      </w:tr>
      <w:tr w:rsidR="00093CA9" w14:paraId="2451E529" w14:textId="77777777" w:rsidTr="002D7E60">
        <w:trPr>
          <w:trHeight w:val="899"/>
        </w:trPr>
        <w:tc>
          <w:tcPr>
            <w:tcW w:w="991" w:type="dxa"/>
            <w:vAlign w:val="center"/>
          </w:tcPr>
          <w:p w14:paraId="488CDAA5" w14:textId="77777777" w:rsidR="00093CA9" w:rsidRPr="00BA1D39" w:rsidRDefault="00093CA9" w:rsidP="00093CA9">
            <w:pPr>
              <w:rPr>
                <w:b/>
                <w:bCs/>
              </w:rPr>
            </w:pPr>
            <w:r w:rsidRPr="00BA1D39">
              <w:rPr>
                <w:b/>
                <w:bCs/>
              </w:rPr>
              <w:t>7</w:t>
            </w:r>
          </w:p>
        </w:tc>
        <w:tc>
          <w:tcPr>
            <w:tcW w:w="9465"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002D7E60">
        <w:trPr>
          <w:trHeight w:val="300"/>
        </w:trPr>
        <w:tc>
          <w:tcPr>
            <w:tcW w:w="991" w:type="dxa"/>
            <w:vAlign w:val="center"/>
          </w:tcPr>
          <w:p w14:paraId="74D10F36" w14:textId="77777777" w:rsidR="00093CA9" w:rsidRDefault="00093CA9" w:rsidP="00093CA9">
            <w:r>
              <w:t>7.1</w:t>
            </w:r>
          </w:p>
        </w:tc>
        <w:tc>
          <w:tcPr>
            <w:tcW w:w="5822" w:type="dxa"/>
            <w:gridSpan w:val="2"/>
            <w:shd w:val="clear" w:color="auto" w:fill="E2EFD9" w:themeFill="accent6" w:themeFillTint="33"/>
            <w:vAlign w:val="center"/>
          </w:tcPr>
          <w:p w14:paraId="13418919" w14:textId="77777777" w:rsidR="00093CA9" w:rsidRDefault="00093CA9" w:rsidP="00093CA9">
            <w:r>
              <w:t>Approved, in force</w:t>
            </w:r>
          </w:p>
        </w:tc>
        <w:tc>
          <w:tcPr>
            <w:tcW w:w="3643" w:type="dxa"/>
            <w:gridSpan w:val="2"/>
            <w:shd w:val="clear" w:color="auto" w:fill="auto"/>
            <w:vAlign w:val="center"/>
          </w:tcPr>
          <w:p w14:paraId="54354EEF" w14:textId="70FA17BF" w:rsidR="00093CA9" w:rsidRDefault="002D7E60" w:rsidP="00093CA9">
            <w:r>
              <w:t>X</w:t>
            </w:r>
          </w:p>
        </w:tc>
      </w:tr>
      <w:tr w:rsidR="00093CA9" w14:paraId="3640F334" w14:textId="77777777" w:rsidTr="002D7E60">
        <w:trPr>
          <w:trHeight w:val="300"/>
        </w:trPr>
        <w:tc>
          <w:tcPr>
            <w:tcW w:w="991" w:type="dxa"/>
            <w:vAlign w:val="center"/>
          </w:tcPr>
          <w:p w14:paraId="6223CD09" w14:textId="77777777" w:rsidR="00093CA9" w:rsidRDefault="00093CA9" w:rsidP="00093CA9">
            <w:r>
              <w:t>7.2</w:t>
            </w:r>
          </w:p>
        </w:tc>
        <w:tc>
          <w:tcPr>
            <w:tcW w:w="5822" w:type="dxa"/>
            <w:gridSpan w:val="2"/>
            <w:shd w:val="clear" w:color="auto" w:fill="E2EFD9" w:themeFill="accent6" w:themeFillTint="33"/>
            <w:vAlign w:val="center"/>
          </w:tcPr>
          <w:p w14:paraId="127DC8A9" w14:textId="77777777" w:rsidR="00093CA9" w:rsidRDefault="00093CA9" w:rsidP="00093CA9">
            <w:r>
              <w:t>Approved, not yet in force</w:t>
            </w:r>
          </w:p>
        </w:tc>
        <w:tc>
          <w:tcPr>
            <w:tcW w:w="3643" w:type="dxa"/>
            <w:gridSpan w:val="2"/>
            <w:shd w:val="clear" w:color="auto" w:fill="auto"/>
            <w:vAlign w:val="center"/>
          </w:tcPr>
          <w:p w14:paraId="7E87AE91" w14:textId="77777777" w:rsidR="00093CA9" w:rsidRDefault="00093CA9" w:rsidP="00093CA9"/>
        </w:tc>
      </w:tr>
      <w:tr w:rsidR="003D6DA5" w14:paraId="2F19D0AC" w14:textId="77777777" w:rsidTr="002D7E60">
        <w:trPr>
          <w:trHeight w:val="300"/>
        </w:trPr>
        <w:tc>
          <w:tcPr>
            <w:tcW w:w="991" w:type="dxa"/>
            <w:vAlign w:val="center"/>
          </w:tcPr>
          <w:p w14:paraId="0D61962A" w14:textId="0DBA428C" w:rsidR="003D6DA5" w:rsidRDefault="002B255F">
            <w:r>
              <w:t>7.3</w:t>
            </w:r>
          </w:p>
        </w:tc>
        <w:tc>
          <w:tcPr>
            <w:tcW w:w="5822" w:type="dxa"/>
            <w:gridSpan w:val="2"/>
            <w:shd w:val="clear" w:color="auto" w:fill="E2EFD9" w:themeFill="accent6" w:themeFillTint="33"/>
            <w:vAlign w:val="center"/>
          </w:tcPr>
          <w:p w14:paraId="73CA863F" w14:textId="1D7146CE" w:rsidR="003D6DA5" w:rsidRDefault="00811FC6">
            <w:r>
              <w:t>Repealed</w:t>
            </w:r>
          </w:p>
        </w:tc>
        <w:tc>
          <w:tcPr>
            <w:tcW w:w="3643" w:type="dxa"/>
            <w:gridSpan w:val="2"/>
            <w:shd w:val="clear" w:color="auto" w:fill="auto"/>
            <w:vAlign w:val="center"/>
          </w:tcPr>
          <w:p w14:paraId="3B8D198C" w14:textId="77777777" w:rsidR="003D6DA5" w:rsidRDefault="003D6DA5"/>
        </w:tc>
      </w:tr>
      <w:tr w:rsidR="002B255F" w14:paraId="32FE17F8" w14:textId="77777777" w:rsidTr="002D7E60">
        <w:trPr>
          <w:trHeight w:val="300"/>
        </w:trPr>
        <w:tc>
          <w:tcPr>
            <w:tcW w:w="991" w:type="dxa"/>
            <w:vAlign w:val="center"/>
          </w:tcPr>
          <w:p w14:paraId="6015BD7E" w14:textId="0D17B66E" w:rsidR="002B255F" w:rsidRDefault="002B255F">
            <w:r>
              <w:t>7.4</w:t>
            </w:r>
          </w:p>
        </w:tc>
        <w:tc>
          <w:tcPr>
            <w:tcW w:w="5822" w:type="dxa"/>
            <w:gridSpan w:val="2"/>
            <w:shd w:val="clear" w:color="auto" w:fill="E2EFD9" w:themeFill="accent6" w:themeFillTint="33"/>
            <w:vAlign w:val="center"/>
          </w:tcPr>
          <w:p w14:paraId="3D137E17" w14:textId="48511DAB" w:rsidR="002B255F" w:rsidRDefault="00811FC6">
            <w:r>
              <w:t>Superseded</w:t>
            </w:r>
          </w:p>
        </w:tc>
        <w:tc>
          <w:tcPr>
            <w:tcW w:w="3643" w:type="dxa"/>
            <w:gridSpan w:val="2"/>
            <w:shd w:val="clear" w:color="auto" w:fill="auto"/>
            <w:vAlign w:val="center"/>
          </w:tcPr>
          <w:p w14:paraId="2FD900BD" w14:textId="77777777" w:rsidR="002B255F" w:rsidRDefault="002B255F"/>
        </w:tc>
      </w:tr>
      <w:tr w:rsidR="003D6DA5" w14:paraId="1E09AAC3" w14:textId="77777777" w:rsidTr="002D7E60">
        <w:trPr>
          <w:trHeight w:val="300"/>
        </w:trPr>
        <w:tc>
          <w:tcPr>
            <w:tcW w:w="991" w:type="dxa"/>
            <w:vAlign w:val="center"/>
          </w:tcPr>
          <w:p w14:paraId="39C2428C" w14:textId="552B9ECE" w:rsidR="003D6DA5" w:rsidRDefault="002B255F" w:rsidP="00093CA9">
            <w:r>
              <w:t>7.5</w:t>
            </w:r>
          </w:p>
        </w:tc>
        <w:tc>
          <w:tcPr>
            <w:tcW w:w="5822" w:type="dxa"/>
            <w:gridSpan w:val="2"/>
            <w:shd w:val="clear" w:color="auto" w:fill="E2EFD9" w:themeFill="accent6" w:themeFillTint="33"/>
            <w:vAlign w:val="center"/>
          </w:tcPr>
          <w:p w14:paraId="6C7FD6CA" w14:textId="3191E7F3" w:rsidR="003D6DA5" w:rsidRDefault="00811FC6" w:rsidP="00093CA9">
            <w:r>
              <w:t>Retired</w:t>
            </w:r>
          </w:p>
        </w:tc>
        <w:tc>
          <w:tcPr>
            <w:tcW w:w="3643" w:type="dxa"/>
            <w:gridSpan w:val="2"/>
            <w:shd w:val="clear" w:color="auto" w:fill="auto"/>
            <w:vAlign w:val="center"/>
          </w:tcPr>
          <w:p w14:paraId="7F5FECBA" w14:textId="77777777" w:rsidR="003D6DA5" w:rsidRDefault="003D6DA5" w:rsidP="00093CA9"/>
        </w:tc>
      </w:tr>
      <w:tr w:rsidR="00093CA9" w14:paraId="7E5D91D3" w14:textId="77777777" w:rsidTr="002D7E60">
        <w:trPr>
          <w:trHeight w:val="300"/>
        </w:trPr>
        <w:tc>
          <w:tcPr>
            <w:tcW w:w="991" w:type="dxa"/>
            <w:vAlign w:val="center"/>
          </w:tcPr>
          <w:p w14:paraId="74BED566" w14:textId="278358E9" w:rsidR="00093CA9" w:rsidRDefault="00093CA9" w:rsidP="00093CA9">
            <w:r>
              <w:t>7.</w:t>
            </w:r>
            <w:r w:rsidR="00B6777F">
              <w:t>6</w:t>
            </w:r>
          </w:p>
        </w:tc>
        <w:tc>
          <w:tcPr>
            <w:tcW w:w="5822" w:type="dxa"/>
            <w:gridSpan w:val="2"/>
            <w:shd w:val="clear" w:color="auto" w:fill="E2EFD9" w:themeFill="accent6" w:themeFillTint="33"/>
            <w:vAlign w:val="center"/>
          </w:tcPr>
          <w:p w14:paraId="580D9D25" w14:textId="77777777" w:rsidR="00093CA9" w:rsidRDefault="00093CA9" w:rsidP="00093CA9">
            <w:r>
              <w:t>Other</w:t>
            </w:r>
          </w:p>
        </w:tc>
        <w:tc>
          <w:tcPr>
            <w:tcW w:w="3643" w:type="dxa"/>
            <w:gridSpan w:val="2"/>
            <w:shd w:val="clear" w:color="auto" w:fill="auto"/>
            <w:vAlign w:val="center"/>
          </w:tcPr>
          <w:p w14:paraId="1D526E48" w14:textId="1B0B4271" w:rsidR="00093CA9" w:rsidRDefault="00093CA9" w:rsidP="00093CA9"/>
        </w:tc>
      </w:tr>
      <w:tr w:rsidR="00093CA9" w14:paraId="68022F59" w14:textId="77777777" w:rsidTr="002D7E60">
        <w:trPr>
          <w:trHeight w:val="948"/>
        </w:trPr>
        <w:tc>
          <w:tcPr>
            <w:tcW w:w="991" w:type="dxa"/>
            <w:vAlign w:val="center"/>
          </w:tcPr>
          <w:p w14:paraId="66B04B67" w14:textId="77777777" w:rsidR="00093CA9" w:rsidRPr="00BA1D39" w:rsidRDefault="00093CA9" w:rsidP="00093CA9">
            <w:pPr>
              <w:rPr>
                <w:b/>
                <w:bCs/>
              </w:rPr>
            </w:pPr>
            <w:r w:rsidRPr="00BA1D39">
              <w:rPr>
                <w:b/>
                <w:bCs/>
              </w:rPr>
              <w:t>8</w:t>
            </w:r>
          </w:p>
        </w:tc>
        <w:tc>
          <w:tcPr>
            <w:tcW w:w="9465"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002D7E60">
        <w:trPr>
          <w:trHeight w:val="533"/>
        </w:trPr>
        <w:tc>
          <w:tcPr>
            <w:tcW w:w="991" w:type="dxa"/>
            <w:shd w:val="clear" w:color="auto" w:fill="auto"/>
            <w:vAlign w:val="center"/>
          </w:tcPr>
          <w:p w14:paraId="36DF578D" w14:textId="77777777" w:rsidR="00093CA9" w:rsidRDefault="00093CA9" w:rsidP="00093CA9"/>
        </w:tc>
        <w:tc>
          <w:tcPr>
            <w:tcW w:w="9465" w:type="dxa"/>
            <w:gridSpan w:val="4"/>
            <w:shd w:val="clear" w:color="auto" w:fill="auto"/>
            <w:vAlign w:val="center"/>
          </w:tcPr>
          <w:p w14:paraId="312E9D7B" w14:textId="77777777" w:rsidR="00093CA9" w:rsidRDefault="00093CA9" w:rsidP="00093CA9"/>
        </w:tc>
      </w:tr>
      <w:tr w:rsidR="00093CA9" w14:paraId="5FF08B4A" w14:textId="77777777" w:rsidTr="002D7E60">
        <w:trPr>
          <w:trHeight w:val="562"/>
        </w:trPr>
        <w:tc>
          <w:tcPr>
            <w:tcW w:w="991"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465"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002D7E60">
        <w:trPr>
          <w:trHeight w:val="533"/>
        </w:trPr>
        <w:tc>
          <w:tcPr>
            <w:tcW w:w="991" w:type="dxa"/>
            <w:vAlign w:val="center"/>
          </w:tcPr>
          <w:p w14:paraId="2A1C818E" w14:textId="77777777" w:rsidR="00093CA9" w:rsidRPr="00173D7C" w:rsidRDefault="00093CA9" w:rsidP="00093CA9">
            <w:pPr>
              <w:rPr>
                <w:color w:val="000000" w:themeColor="text1"/>
              </w:rPr>
            </w:pPr>
          </w:p>
        </w:tc>
        <w:tc>
          <w:tcPr>
            <w:tcW w:w="9465" w:type="dxa"/>
            <w:gridSpan w:val="4"/>
            <w:shd w:val="clear" w:color="auto" w:fill="auto"/>
            <w:vAlign w:val="center"/>
          </w:tcPr>
          <w:p w14:paraId="22A2FF1A" w14:textId="31A927F1" w:rsidR="00093CA9" w:rsidRPr="00173D7C" w:rsidRDefault="002D7E60" w:rsidP="00093CA9">
            <w:pPr>
              <w:rPr>
                <w:color w:val="000000" w:themeColor="text1"/>
              </w:rPr>
            </w:pPr>
            <w:r>
              <w:rPr>
                <w:color w:val="000000" w:themeColor="text1"/>
              </w:rPr>
              <w:t>2011</w:t>
            </w:r>
          </w:p>
        </w:tc>
      </w:tr>
      <w:tr w:rsidR="00093CA9" w14:paraId="738B7301" w14:textId="77777777" w:rsidTr="002D7E60">
        <w:trPr>
          <w:trHeight w:val="539"/>
        </w:trPr>
        <w:tc>
          <w:tcPr>
            <w:tcW w:w="991"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465"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002D7E60">
        <w:trPr>
          <w:trHeight w:val="533"/>
        </w:trPr>
        <w:tc>
          <w:tcPr>
            <w:tcW w:w="991" w:type="dxa"/>
            <w:vAlign w:val="center"/>
          </w:tcPr>
          <w:p w14:paraId="47C7E613" w14:textId="77777777" w:rsidR="00093CA9" w:rsidRPr="00173D7C" w:rsidRDefault="00093CA9" w:rsidP="00093CA9">
            <w:pPr>
              <w:rPr>
                <w:color w:val="000000" w:themeColor="text1"/>
              </w:rPr>
            </w:pPr>
          </w:p>
        </w:tc>
        <w:tc>
          <w:tcPr>
            <w:tcW w:w="9465"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002D7E60">
        <w:trPr>
          <w:trHeight w:val="77"/>
        </w:trPr>
        <w:tc>
          <w:tcPr>
            <w:tcW w:w="991"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465"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2D7E60" w:rsidRPr="00587FAE" w14:paraId="30686DC2" w14:textId="77777777" w:rsidTr="002D7E60">
        <w:trPr>
          <w:trHeight w:val="533"/>
        </w:trPr>
        <w:tc>
          <w:tcPr>
            <w:tcW w:w="991" w:type="dxa"/>
            <w:vAlign w:val="center"/>
          </w:tcPr>
          <w:p w14:paraId="4BFF3EDE" w14:textId="77777777" w:rsidR="002D7E60" w:rsidRPr="007419BF" w:rsidRDefault="002D7E60" w:rsidP="002D7E60">
            <w:pPr>
              <w:rPr>
                <w:color w:val="000000" w:themeColor="text1"/>
              </w:rPr>
            </w:pPr>
          </w:p>
        </w:tc>
        <w:tc>
          <w:tcPr>
            <w:tcW w:w="9465" w:type="dxa"/>
            <w:gridSpan w:val="4"/>
            <w:shd w:val="clear" w:color="auto" w:fill="auto"/>
            <w:vAlign w:val="center"/>
          </w:tcPr>
          <w:p w14:paraId="1A1B9D26" w14:textId="68A464F6" w:rsidR="002D7E60" w:rsidRPr="00587FAE" w:rsidRDefault="002D7E60" w:rsidP="002D7E60">
            <w:pPr>
              <w:rPr>
                <w:color w:val="000000" w:themeColor="text1"/>
              </w:rPr>
            </w:pPr>
            <w:r>
              <w:rPr>
                <w:color w:val="000000" w:themeColor="text1"/>
              </w:rPr>
              <w:t>The original Woodland Carbon Code entered into force in 2011. The current version (2.2) came into force in 2022.</w:t>
            </w:r>
          </w:p>
        </w:tc>
      </w:tr>
      <w:tr w:rsidR="00093CA9" w14:paraId="0CA17197" w14:textId="77777777" w:rsidTr="002D7E60">
        <w:trPr>
          <w:trHeight w:val="596"/>
        </w:trPr>
        <w:tc>
          <w:tcPr>
            <w:tcW w:w="991"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465"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002D7E60">
        <w:trPr>
          <w:trHeight w:val="533"/>
        </w:trPr>
        <w:tc>
          <w:tcPr>
            <w:tcW w:w="991" w:type="dxa"/>
            <w:vAlign w:val="center"/>
          </w:tcPr>
          <w:p w14:paraId="288F6BE6" w14:textId="77777777" w:rsidR="00093CA9" w:rsidRPr="00587FAE" w:rsidRDefault="00093CA9" w:rsidP="00093CA9">
            <w:pPr>
              <w:rPr>
                <w:color w:val="000000" w:themeColor="text1"/>
              </w:rPr>
            </w:pPr>
          </w:p>
        </w:tc>
        <w:tc>
          <w:tcPr>
            <w:tcW w:w="9465"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002D7E60">
        <w:tc>
          <w:tcPr>
            <w:tcW w:w="991" w:type="dxa"/>
            <w:vAlign w:val="center"/>
          </w:tcPr>
          <w:p w14:paraId="2B1BB6DA" w14:textId="77777777" w:rsidR="00093CA9" w:rsidRPr="00BA1D39" w:rsidRDefault="00093CA9" w:rsidP="00093CA9">
            <w:pPr>
              <w:rPr>
                <w:b/>
                <w:bCs/>
              </w:rPr>
            </w:pPr>
            <w:r w:rsidRPr="00BA1D39">
              <w:rPr>
                <w:b/>
                <w:bCs/>
              </w:rPr>
              <w:lastRenderedPageBreak/>
              <w:t>13</w:t>
            </w:r>
          </w:p>
        </w:tc>
        <w:tc>
          <w:tcPr>
            <w:tcW w:w="9465"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002D7E60">
        <w:trPr>
          <w:trHeight w:val="533"/>
        </w:trPr>
        <w:tc>
          <w:tcPr>
            <w:tcW w:w="991" w:type="dxa"/>
            <w:vAlign w:val="center"/>
          </w:tcPr>
          <w:p w14:paraId="770E445F" w14:textId="77777777" w:rsidR="00093CA9" w:rsidRPr="00BA1D39" w:rsidRDefault="00093CA9" w:rsidP="00093CA9">
            <w:pPr>
              <w:rPr>
                <w:b/>
                <w:bCs/>
              </w:rPr>
            </w:pPr>
          </w:p>
        </w:tc>
        <w:tc>
          <w:tcPr>
            <w:tcW w:w="9465" w:type="dxa"/>
            <w:gridSpan w:val="4"/>
            <w:shd w:val="clear" w:color="auto" w:fill="auto"/>
            <w:vAlign w:val="center"/>
          </w:tcPr>
          <w:p w14:paraId="7961F236" w14:textId="676DBFEE" w:rsidR="00093CA9" w:rsidRDefault="002D7E60" w:rsidP="00093CA9">
            <w:r>
              <w:t>Government Agency</w:t>
            </w:r>
          </w:p>
        </w:tc>
      </w:tr>
      <w:tr w:rsidR="00093CA9" w:rsidRPr="006B7B0D" w14:paraId="5375EB04" w14:textId="77777777" w:rsidTr="002D7E60">
        <w:tc>
          <w:tcPr>
            <w:tcW w:w="991" w:type="dxa"/>
            <w:vAlign w:val="center"/>
          </w:tcPr>
          <w:p w14:paraId="3B7DCD51" w14:textId="77777777" w:rsidR="00093CA9" w:rsidRPr="006B7B0D" w:rsidRDefault="00093CA9" w:rsidP="00093CA9">
            <w:pPr>
              <w:rPr>
                <w:b/>
                <w:bCs/>
              </w:rPr>
            </w:pPr>
            <w:r w:rsidRPr="006B7B0D">
              <w:rPr>
                <w:b/>
                <w:bCs/>
              </w:rPr>
              <w:t>14.1</w:t>
            </w:r>
          </w:p>
        </w:tc>
        <w:tc>
          <w:tcPr>
            <w:tcW w:w="9465"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002D7E60">
        <w:trPr>
          <w:trHeight w:val="533"/>
        </w:trPr>
        <w:tc>
          <w:tcPr>
            <w:tcW w:w="991" w:type="dxa"/>
            <w:vAlign w:val="center"/>
          </w:tcPr>
          <w:p w14:paraId="6DC5D06B" w14:textId="77777777" w:rsidR="00093CA9" w:rsidRPr="006B7B0D" w:rsidRDefault="00093CA9" w:rsidP="00093CA9"/>
        </w:tc>
        <w:tc>
          <w:tcPr>
            <w:tcW w:w="9465" w:type="dxa"/>
            <w:gridSpan w:val="4"/>
            <w:vAlign w:val="center"/>
          </w:tcPr>
          <w:p w14:paraId="58D97C26" w14:textId="06D42025" w:rsidR="00093CA9" w:rsidRPr="006B7B0D" w:rsidRDefault="002D7E60" w:rsidP="002D7E60">
            <w:r w:rsidRPr="003A661A">
              <w:t>Scottish Forestry</w:t>
            </w:r>
            <w:r>
              <w:t xml:space="preserve"> (on behalf of the devolved forestry authorities: (The Forestry Commission in England, the Welsh Government and the Northern Ireland Forest Service)</w:t>
            </w:r>
            <w:r w:rsidRPr="003A661A">
              <w:t xml:space="preserve">   </w:t>
            </w:r>
          </w:p>
        </w:tc>
      </w:tr>
      <w:tr w:rsidR="00093CA9" w:rsidRPr="006B7B0D" w14:paraId="2F387FFB" w14:textId="77777777" w:rsidTr="002D7E60">
        <w:trPr>
          <w:trHeight w:val="63"/>
        </w:trPr>
        <w:tc>
          <w:tcPr>
            <w:tcW w:w="991" w:type="dxa"/>
            <w:vAlign w:val="center"/>
          </w:tcPr>
          <w:p w14:paraId="0CB4F9DF" w14:textId="77777777" w:rsidR="00093CA9" w:rsidRPr="006B7B0D" w:rsidRDefault="00093CA9" w:rsidP="00093CA9">
            <w:r w:rsidRPr="006B7B0D">
              <w:t>14.1.1</w:t>
            </w:r>
          </w:p>
        </w:tc>
        <w:tc>
          <w:tcPr>
            <w:tcW w:w="9465"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002D7E60">
        <w:trPr>
          <w:trHeight w:val="63"/>
        </w:trPr>
        <w:tc>
          <w:tcPr>
            <w:tcW w:w="991" w:type="dxa"/>
            <w:vAlign w:val="center"/>
          </w:tcPr>
          <w:p w14:paraId="25929514" w14:textId="77777777" w:rsidR="00093CA9" w:rsidRPr="006B7B0D" w:rsidRDefault="00093CA9" w:rsidP="00093CA9">
            <w:r w:rsidRPr="006B7B0D">
              <w:t>14.1.1.1</w:t>
            </w:r>
          </w:p>
        </w:tc>
        <w:tc>
          <w:tcPr>
            <w:tcW w:w="5900"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3565" w:type="dxa"/>
            <w:shd w:val="clear" w:color="auto" w:fill="auto"/>
            <w:vAlign w:val="center"/>
          </w:tcPr>
          <w:p w14:paraId="2BF89CCD" w14:textId="77777777" w:rsidR="00093CA9" w:rsidRPr="006B7B0D" w:rsidRDefault="00093CA9" w:rsidP="00093CA9"/>
        </w:tc>
      </w:tr>
      <w:tr w:rsidR="00093CA9" w:rsidRPr="006B7B0D" w14:paraId="39BA7EDD" w14:textId="77777777" w:rsidTr="002D7E60">
        <w:trPr>
          <w:trHeight w:val="63"/>
        </w:trPr>
        <w:tc>
          <w:tcPr>
            <w:tcW w:w="991" w:type="dxa"/>
            <w:vAlign w:val="center"/>
          </w:tcPr>
          <w:p w14:paraId="6744F13E" w14:textId="77777777" w:rsidR="00093CA9" w:rsidRPr="006B7B0D" w:rsidRDefault="00093CA9" w:rsidP="00093CA9">
            <w:r w:rsidRPr="006B7B0D">
              <w:t>14.1.1.2</w:t>
            </w:r>
          </w:p>
        </w:tc>
        <w:tc>
          <w:tcPr>
            <w:tcW w:w="5900"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3565" w:type="dxa"/>
            <w:shd w:val="clear" w:color="auto" w:fill="auto"/>
            <w:vAlign w:val="center"/>
          </w:tcPr>
          <w:p w14:paraId="06104883" w14:textId="77777777" w:rsidR="00093CA9" w:rsidRPr="006B7B0D" w:rsidRDefault="00093CA9" w:rsidP="00093CA9"/>
        </w:tc>
      </w:tr>
      <w:tr w:rsidR="00093CA9" w:rsidRPr="006B7B0D" w14:paraId="2B9A716F" w14:textId="77777777" w:rsidTr="002D7E60">
        <w:trPr>
          <w:trHeight w:val="63"/>
        </w:trPr>
        <w:tc>
          <w:tcPr>
            <w:tcW w:w="991" w:type="dxa"/>
            <w:vAlign w:val="center"/>
          </w:tcPr>
          <w:p w14:paraId="42A1C3BE" w14:textId="77777777" w:rsidR="00093CA9" w:rsidRPr="006B7B0D" w:rsidRDefault="00093CA9" w:rsidP="00093CA9">
            <w:r w:rsidRPr="006B7B0D">
              <w:t>14.1.1.3</w:t>
            </w:r>
          </w:p>
        </w:tc>
        <w:tc>
          <w:tcPr>
            <w:tcW w:w="5900"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3565" w:type="dxa"/>
            <w:vAlign w:val="center"/>
          </w:tcPr>
          <w:p w14:paraId="58B179CC" w14:textId="77777777" w:rsidR="00093CA9" w:rsidRPr="006B7B0D" w:rsidRDefault="00093CA9" w:rsidP="00093CA9"/>
        </w:tc>
      </w:tr>
      <w:tr w:rsidR="00093CA9" w:rsidRPr="006B7B0D" w14:paraId="68784F43" w14:textId="77777777" w:rsidTr="002D7E60">
        <w:trPr>
          <w:trHeight w:val="63"/>
        </w:trPr>
        <w:tc>
          <w:tcPr>
            <w:tcW w:w="991" w:type="dxa"/>
            <w:vAlign w:val="center"/>
          </w:tcPr>
          <w:p w14:paraId="5EFE7F7F" w14:textId="77777777" w:rsidR="00093CA9" w:rsidRPr="006B7B0D" w:rsidRDefault="00093CA9" w:rsidP="00093CA9">
            <w:r w:rsidRPr="006B7B0D">
              <w:t>14.1.1.4</w:t>
            </w:r>
          </w:p>
        </w:tc>
        <w:tc>
          <w:tcPr>
            <w:tcW w:w="5900"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3565" w:type="dxa"/>
            <w:vAlign w:val="center"/>
          </w:tcPr>
          <w:p w14:paraId="6DCCE4F4" w14:textId="12E1E4D7" w:rsidR="00093CA9" w:rsidRPr="006B7B0D" w:rsidRDefault="002D7E60" w:rsidP="00093CA9">
            <w:r>
              <w:t>X</w:t>
            </w:r>
          </w:p>
        </w:tc>
      </w:tr>
      <w:tr w:rsidR="00093CA9" w:rsidRPr="006B7B0D" w14:paraId="06CA77C4" w14:textId="77777777" w:rsidTr="002D7E60">
        <w:trPr>
          <w:trHeight w:val="63"/>
        </w:trPr>
        <w:tc>
          <w:tcPr>
            <w:tcW w:w="991" w:type="dxa"/>
            <w:vAlign w:val="center"/>
          </w:tcPr>
          <w:p w14:paraId="6A85A976" w14:textId="77777777" w:rsidR="00093CA9" w:rsidRPr="006B7B0D" w:rsidRDefault="00093CA9" w:rsidP="00093CA9">
            <w:pPr>
              <w:rPr>
                <w:b/>
                <w:bCs/>
              </w:rPr>
            </w:pPr>
            <w:r w:rsidRPr="006B7B0D">
              <w:rPr>
                <w:b/>
                <w:bCs/>
              </w:rPr>
              <w:t>14.2</w:t>
            </w:r>
          </w:p>
        </w:tc>
        <w:tc>
          <w:tcPr>
            <w:tcW w:w="9465"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002D7E60">
        <w:trPr>
          <w:trHeight w:val="533"/>
        </w:trPr>
        <w:tc>
          <w:tcPr>
            <w:tcW w:w="991" w:type="dxa"/>
            <w:vAlign w:val="center"/>
          </w:tcPr>
          <w:p w14:paraId="2061516D" w14:textId="77777777" w:rsidR="00093CA9" w:rsidRPr="006B7B0D" w:rsidRDefault="00093CA9" w:rsidP="00093CA9">
            <w:pPr>
              <w:rPr>
                <w:b/>
                <w:bCs/>
              </w:rPr>
            </w:pPr>
          </w:p>
        </w:tc>
        <w:tc>
          <w:tcPr>
            <w:tcW w:w="9465" w:type="dxa"/>
            <w:gridSpan w:val="4"/>
            <w:vAlign w:val="center"/>
          </w:tcPr>
          <w:p w14:paraId="507D976A" w14:textId="77777777" w:rsidR="00093CA9" w:rsidRPr="006B7B0D" w:rsidRDefault="00093CA9" w:rsidP="00093CA9"/>
        </w:tc>
      </w:tr>
      <w:tr w:rsidR="00093CA9" w:rsidRPr="006B7B0D" w14:paraId="6AB9B869" w14:textId="77777777" w:rsidTr="002D7E60">
        <w:trPr>
          <w:trHeight w:val="63"/>
        </w:trPr>
        <w:tc>
          <w:tcPr>
            <w:tcW w:w="991" w:type="dxa"/>
            <w:vAlign w:val="center"/>
          </w:tcPr>
          <w:p w14:paraId="50155A23" w14:textId="77777777" w:rsidR="00093CA9" w:rsidRPr="006B7B0D" w:rsidRDefault="00093CA9" w:rsidP="00093CA9">
            <w:r w:rsidRPr="006B7B0D">
              <w:t>14.2.1</w:t>
            </w:r>
          </w:p>
        </w:tc>
        <w:tc>
          <w:tcPr>
            <w:tcW w:w="9465"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002D7E60">
        <w:trPr>
          <w:trHeight w:val="63"/>
        </w:trPr>
        <w:tc>
          <w:tcPr>
            <w:tcW w:w="991" w:type="dxa"/>
            <w:vAlign w:val="center"/>
          </w:tcPr>
          <w:p w14:paraId="71E485F5" w14:textId="77777777" w:rsidR="00093CA9" w:rsidRPr="006B7B0D" w:rsidRDefault="00093CA9" w:rsidP="00093CA9">
            <w:r w:rsidRPr="006B7B0D">
              <w:t>14.2.1.1</w:t>
            </w:r>
          </w:p>
        </w:tc>
        <w:tc>
          <w:tcPr>
            <w:tcW w:w="5900"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3565" w:type="dxa"/>
            <w:shd w:val="clear" w:color="auto" w:fill="auto"/>
            <w:vAlign w:val="center"/>
          </w:tcPr>
          <w:p w14:paraId="3A6A50BF" w14:textId="77777777" w:rsidR="00093CA9" w:rsidRPr="006B7B0D" w:rsidRDefault="00093CA9" w:rsidP="00093CA9"/>
        </w:tc>
      </w:tr>
      <w:tr w:rsidR="00093CA9" w:rsidRPr="006B7B0D" w14:paraId="5D361E78" w14:textId="77777777" w:rsidTr="002D7E60">
        <w:trPr>
          <w:trHeight w:val="63"/>
        </w:trPr>
        <w:tc>
          <w:tcPr>
            <w:tcW w:w="991" w:type="dxa"/>
            <w:vAlign w:val="center"/>
          </w:tcPr>
          <w:p w14:paraId="2A9FB383" w14:textId="77777777" w:rsidR="00093CA9" w:rsidRPr="006B7B0D" w:rsidRDefault="00093CA9" w:rsidP="00093CA9">
            <w:r w:rsidRPr="006B7B0D">
              <w:lastRenderedPageBreak/>
              <w:t>14.2.1.2</w:t>
            </w:r>
          </w:p>
        </w:tc>
        <w:tc>
          <w:tcPr>
            <w:tcW w:w="5900"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3565" w:type="dxa"/>
            <w:shd w:val="clear" w:color="auto" w:fill="auto"/>
            <w:vAlign w:val="center"/>
          </w:tcPr>
          <w:p w14:paraId="325AB748" w14:textId="77777777" w:rsidR="00093CA9" w:rsidRPr="006B7B0D" w:rsidRDefault="00093CA9" w:rsidP="00093CA9"/>
        </w:tc>
      </w:tr>
      <w:tr w:rsidR="00093CA9" w:rsidRPr="006B7B0D" w14:paraId="18F660AB" w14:textId="77777777" w:rsidTr="002D7E60">
        <w:trPr>
          <w:trHeight w:val="63"/>
        </w:trPr>
        <w:tc>
          <w:tcPr>
            <w:tcW w:w="991" w:type="dxa"/>
            <w:vAlign w:val="center"/>
          </w:tcPr>
          <w:p w14:paraId="003BCF38" w14:textId="77777777" w:rsidR="00093CA9" w:rsidRPr="006B7B0D" w:rsidRDefault="00093CA9" w:rsidP="00093CA9">
            <w:r w:rsidRPr="006B7B0D">
              <w:t>14.2.1.3</w:t>
            </w:r>
          </w:p>
        </w:tc>
        <w:tc>
          <w:tcPr>
            <w:tcW w:w="5900"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3565" w:type="dxa"/>
            <w:shd w:val="clear" w:color="auto" w:fill="auto"/>
            <w:vAlign w:val="center"/>
          </w:tcPr>
          <w:p w14:paraId="5989DD29" w14:textId="77777777" w:rsidR="00093CA9" w:rsidRPr="006B7B0D" w:rsidRDefault="00093CA9" w:rsidP="00093CA9"/>
        </w:tc>
      </w:tr>
      <w:tr w:rsidR="00093CA9" w:rsidRPr="006B7B0D" w14:paraId="0C248745" w14:textId="77777777" w:rsidTr="002D7E60">
        <w:trPr>
          <w:trHeight w:val="63"/>
        </w:trPr>
        <w:tc>
          <w:tcPr>
            <w:tcW w:w="991" w:type="dxa"/>
            <w:vAlign w:val="center"/>
          </w:tcPr>
          <w:p w14:paraId="3EE745F4" w14:textId="77777777" w:rsidR="00093CA9" w:rsidRPr="006B7B0D" w:rsidRDefault="00093CA9" w:rsidP="00093CA9">
            <w:r w:rsidRPr="006B7B0D">
              <w:t>14.2.1.4</w:t>
            </w:r>
          </w:p>
        </w:tc>
        <w:tc>
          <w:tcPr>
            <w:tcW w:w="5900"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3565" w:type="dxa"/>
            <w:shd w:val="clear" w:color="auto" w:fill="auto"/>
            <w:vAlign w:val="center"/>
          </w:tcPr>
          <w:p w14:paraId="6FFE5C36" w14:textId="77777777" w:rsidR="00093CA9" w:rsidRPr="006B7B0D" w:rsidRDefault="00093CA9" w:rsidP="00093CA9"/>
        </w:tc>
      </w:tr>
      <w:tr w:rsidR="00093CA9" w:rsidRPr="006B7B0D" w14:paraId="40B951C4" w14:textId="77777777" w:rsidTr="002D7E60">
        <w:trPr>
          <w:trHeight w:val="63"/>
        </w:trPr>
        <w:tc>
          <w:tcPr>
            <w:tcW w:w="991" w:type="dxa"/>
            <w:vAlign w:val="center"/>
          </w:tcPr>
          <w:p w14:paraId="70661B16" w14:textId="77777777" w:rsidR="00093CA9" w:rsidRPr="006B7B0D" w:rsidRDefault="00093CA9" w:rsidP="00093CA9">
            <w:pPr>
              <w:rPr>
                <w:b/>
                <w:bCs/>
              </w:rPr>
            </w:pPr>
            <w:r w:rsidRPr="006B7B0D">
              <w:rPr>
                <w:b/>
                <w:bCs/>
              </w:rPr>
              <w:t>14.3</w:t>
            </w:r>
          </w:p>
        </w:tc>
        <w:tc>
          <w:tcPr>
            <w:tcW w:w="9465"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002D7E60">
        <w:trPr>
          <w:trHeight w:val="533"/>
        </w:trPr>
        <w:tc>
          <w:tcPr>
            <w:tcW w:w="991" w:type="dxa"/>
            <w:vAlign w:val="center"/>
          </w:tcPr>
          <w:p w14:paraId="2082B541" w14:textId="77777777" w:rsidR="00093CA9" w:rsidRPr="006B7B0D" w:rsidRDefault="00093CA9" w:rsidP="00093CA9">
            <w:pPr>
              <w:rPr>
                <w:b/>
                <w:bCs/>
              </w:rPr>
            </w:pPr>
          </w:p>
        </w:tc>
        <w:tc>
          <w:tcPr>
            <w:tcW w:w="9465" w:type="dxa"/>
            <w:gridSpan w:val="4"/>
            <w:vAlign w:val="center"/>
          </w:tcPr>
          <w:p w14:paraId="51704B6A" w14:textId="77777777" w:rsidR="00093CA9" w:rsidRPr="006B7B0D" w:rsidRDefault="00093CA9" w:rsidP="00093CA9"/>
        </w:tc>
      </w:tr>
      <w:tr w:rsidR="00093CA9" w:rsidRPr="006B7B0D" w14:paraId="77D0CF31" w14:textId="77777777" w:rsidTr="002D7E60">
        <w:trPr>
          <w:trHeight w:val="63"/>
        </w:trPr>
        <w:tc>
          <w:tcPr>
            <w:tcW w:w="991" w:type="dxa"/>
            <w:vAlign w:val="center"/>
          </w:tcPr>
          <w:p w14:paraId="0707AAFB" w14:textId="77777777" w:rsidR="00093CA9" w:rsidRPr="006B7B0D" w:rsidRDefault="00093CA9" w:rsidP="00093CA9">
            <w:r w:rsidRPr="006B7B0D">
              <w:t>14.3.1</w:t>
            </w:r>
          </w:p>
        </w:tc>
        <w:tc>
          <w:tcPr>
            <w:tcW w:w="9465"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002D7E60">
        <w:trPr>
          <w:trHeight w:val="63"/>
        </w:trPr>
        <w:tc>
          <w:tcPr>
            <w:tcW w:w="991" w:type="dxa"/>
            <w:vAlign w:val="center"/>
          </w:tcPr>
          <w:p w14:paraId="20A98EAD" w14:textId="77777777" w:rsidR="00093CA9" w:rsidRPr="006B7B0D" w:rsidRDefault="00093CA9" w:rsidP="00093CA9">
            <w:r w:rsidRPr="006B7B0D">
              <w:t>14.3.1.1</w:t>
            </w:r>
          </w:p>
        </w:tc>
        <w:tc>
          <w:tcPr>
            <w:tcW w:w="5900"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3565" w:type="dxa"/>
            <w:shd w:val="clear" w:color="auto" w:fill="auto"/>
            <w:vAlign w:val="center"/>
          </w:tcPr>
          <w:p w14:paraId="7CCBB24C" w14:textId="77777777" w:rsidR="00093CA9" w:rsidRPr="006B7B0D" w:rsidRDefault="00093CA9" w:rsidP="00093CA9"/>
        </w:tc>
      </w:tr>
      <w:tr w:rsidR="00093CA9" w:rsidRPr="006B7B0D" w14:paraId="648A4CEC" w14:textId="77777777" w:rsidTr="002D7E60">
        <w:trPr>
          <w:trHeight w:val="63"/>
        </w:trPr>
        <w:tc>
          <w:tcPr>
            <w:tcW w:w="991" w:type="dxa"/>
            <w:vAlign w:val="center"/>
          </w:tcPr>
          <w:p w14:paraId="3F156AAC" w14:textId="77777777" w:rsidR="00093CA9" w:rsidRPr="006B7B0D" w:rsidRDefault="00093CA9" w:rsidP="00093CA9">
            <w:r w:rsidRPr="006B7B0D">
              <w:t>14.3.1.2</w:t>
            </w:r>
          </w:p>
        </w:tc>
        <w:tc>
          <w:tcPr>
            <w:tcW w:w="5900"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3565" w:type="dxa"/>
            <w:shd w:val="clear" w:color="auto" w:fill="auto"/>
            <w:vAlign w:val="center"/>
          </w:tcPr>
          <w:p w14:paraId="1E169CCE" w14:textId="77777777" w:rsidR="00093CA9" w:rsidRPr="006B7B0D" w:rsidRDefault="00093CA9" w:rsidP="00093CA9"/>
        </w:tc>
      </w:tr>
      <w:tr w:rsidR="00093CA9" w:rsidRPr="006B7B0D" w14:paraId="52C76AF7" w14:textId="77777777" w:rsidTr="002D7E60">
        <w:trPr>
          <w:trHeight w:val="63"/>
        </w:trPr>
        <w:tc>
          <w:tcPr>
            <w:tcW w:w="991" w:type="dxa"/>
            <w:vAlign w:val="center"/>
          </w:tcPr>
          <w:p w14:paraId="28B5DB84" w14:textId="77777777" w:rsidR="00093CA9" w:rsidRPr="006B7B0D" w:rsidRDefault="00093CA9" w:rsidP="00093CA9">
            <w:r w:rsidRPr="006B7B0D">
              <w:t>14.3.1.3</w:t>
            </w:r>
          </w:p>
        </w:tc>
        <w:tc>
          <w:tcPr>
            <w:tcW w:w="5900"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3565" w:type="dxa"/>
            <w:shd w:val="clear" w:color="auto" w:fill="auto"/>
            <w:vAlign w:val="center"/>
          </w:tcPr>
          <w:p w14:paraId="6CA00AB3" w14:textId="77777777" w:rsidR="00093CA9" w:rsidRPr="006B7B0D" w:rsidRDefault="00093CA9" w:rsidP="00093CA9"/>
        </w:tc>
      </w:tr>
      <w:tr w:rsidR="00093CA9" w:rsidRPr="006B7B0D" w14:paraId="36227F50" w14:textId="77777777" w:rsidTr="002D7E60">
        <w:trPr>
          <w:trHeight w:val="63"/>
        </w:trPr>
        <w:tc>
          <w:tcPr>
            <w:tcW w:w="991" w:type="dxa"/>
            <w:vAlign w:val="center"/>
          </w:tcPr>
          <w:p w14:paraId="475F5BD3" w14:textId="77777777" w:rsidR="00093CA9" w:rsidRPr="006B7B0D" w:rsidRDefault="00093CA9" w:rsidP="00093CA9">
            <w:r w:rsidRPr="006B7B0D">
              <w:t>14.3.1.4</w:t>
            </w:r>
          </w:p>
        </w:tc>
        <w:tc>
          <w:tcPr>
            <w:tcW w:w="5900"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3565" w:type="dxa"/>
            <w:vAlign w:val="center"/>
          </w:tcPr>
          <w:p w14:paraId="6772B1F9" w14:textId="77777777" w:rsidR="00093CA9" w:rsidRPr="006B7B0D" w:rsidRDefault="00093CA9" w:rsidP="00093CA9"/>
        </w:tc>
      </w:tr>
      <w:tr w:rsidR="00093CA9" w:rsidRPr="006B7B0D" w14:paraId="7246BF31" w14:textId="77777777" w:rsidTr="002D7E60">
        <w:trPr>
          <w:trHeight w:val="63"/>
        </w:trPr>
        <w:tc>
          <w:tcPr>
            <w:tcW w:w="991" w:type="dxa"/>
            <w:vAlign w:val="center"/>
          </w:tcPr>
          <w:p w14:paraId="647B0271" w14:textId="77777777" w:rsidR="00093CA9" w:rsidRPr="006B7B0D" w:rsidRDefault="00093CA9" w:rsidP="00093CA9">
            <w:pPr>
              <w:rPr>
                <w:b/>
                <w:bCs/>
              </w:rPr>
            </w:pPr>
            <w:r w:rsidRPr="006B7B0D">
              <w:rPr>
                <w:b/>
                <w:bCs/>
              </w:rPr>
              <w:t>14.4</w:t>
            </w:r>
          </w:p>
        </w:tc>
        <w:tc>
          <w:tcPr>
            <w:tcW w:w="9465"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002D7E60">
        <w:trPr>
          <w:trHeight w:val="533"/>
        </w:trPr>
        <w:tc>
          <w:tcPr>
            <w:tcW w:w="991" w:type="dxa"/>
            <w:vAlign w:val="center"/>
          </w:tcPr>
          <w:p w14:paraId="1F21B16A" w14:textId="77777777" w:rsidR="00093CA9" w:rsidRPr="006B7B0D" w:rsidRDefault="00093CA9" w:rsidP="00093CA9">
            <w:pPr>
              <w:rPr>
                <w:b/>
                <w:bCs/>
              </w:rPr>
            </w:pPr>
          </w:p>
        </w:tc>
        <w:tc>
          <w:tcPr>
            <w:tcW w:w="9465" w:type="dxa"/>
            <w:gridSpan w:val="4"/>
            <w:vAlign w:val="center"/>
          </w:tcPr>
          <w:p w14:paraId="6A9FF7A9" w14:textId="77777777" w:rsidR="00093CA9" w:rsidRPr="006B7B0D" w:rsidRDefault="00093CA9" w:rsidP="00093CA9"/>
        </w:tc>
      </w:tr>
      <w:tr w:rsidR="00093CA9" w:rsidRPr="006B7B0D" w14:paraId="24183447" w14:textId="77777777" w:rsidTr="002D7E60">
        <w:trPr>
          <w:trHeight w:val="63"/>
        </w:trPr>
        <w:tc>
          <w:tcPr>
            <w:tcW w:w="991" w:type="dxa"/>
            <w:vAlign w:val="center"/>
          </w:tcPr>
          <w:p w14:paraId="41DFFA8E" w14:textId="77777777" w:rsidR="00093CA9" w:rsidRPr="006B7B0D" w:rsidRDefault="00093CA9" w:rsidP="00093CA9">
            <w:r w:rsidRPr="006B7B0D">
              <w:t>14.4.1</w:t>
            </w:r>
          </w:p>
        </w:tc>
        <w:tc>
          <w:tcPr>
            <w:tcW w:w="9465"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002D7E60">
        <w:trPr>
          <w:trHeight w:val="63"/>
        </w:trPr>
        <w:tc>
          <w:tcPr>
            <w:tcW w:w="991" w:type="dxa"/>
            <w:vAlign w:val="center"/>
          </w:tcPr>
          <w:p w14:paraId="4F9A4A7B" w14:textId="77777777" w:rsidR="00093CA9" w:rsidRPr="006B7B0D" w:rsidRDefault="00093CA9" w:rsidP="00093CA9">
            <w:r w:rsidRPr="006B7B0D">
              <w:t>14.4.1.1</w:t>
            </w:r>
          </w:p>
        </w:tc>
        <w:tc>
          <w:tcPr>
            <w:tcW w:w="5900"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3565" w:type="dxa"/>
            <w:shd w:val="clear" w:color="auto" w:fill="auto"/>
            <w:vAlign w:val="center"/>
          </w:tcPr>
          <w:p w14:paraId="36FFFEDB" w14:textId="77777777" w:rsidR="00093CA9" w:rsidRPr="006B7B0D" w:rsidRDefault="00093CA9" w:rsidP="00093CA9"/>
        </w:tc>
      </w:tr>
      <w:tr w:rsidR="00093CA9" w:rsidRPr="006B7B0D" w14:paraId="2ED25454" w14:textId="77777777" w:rsidTr="002D7E60">
        <w:trPr>
          <w:trHeight w:val="63"/>
        </w:trPr>
        <w:tc>
          <w:tcPr>
            <w:tcW w:w="991" w:type="dxa"/>
            <w:vAlign w:val="center"/>
          </w:tcPr>
          <w:p w14:paraId="6FC23CEF" w14:textId="77777777" w:rsidR="00093CA9" w:rsidRPr="006B7B0D" w:rsidRDefault="00093CA9" w:rsidP="00093CA9">
            <w:r w:rsidRPr="006B7B0D">
              <w:lastRenderedPageBreak/>
              <w:t>14.4.1.2</w:t>
            </w:r>
          </w:p>
        </w:tc>
        <w:tc>
          <w:tcPr>
            <w:tcW w:w="5900"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3565" w:type="dxa"/>
            <w:shd w:val="clear" w:color="auto" w:fill="auto"/>
            <w:vAlign w:val="center"/>
          </w:tcPr>
          <w:p w14:paraId="2258416A" w14:textId="77777777" w:rsidR="00093CA9" w:rsidRPr="006B7B0D" w:rsidRDefault="00093CA9" w:rsidP="00093CA9"/>
        </w:tc>
      </w:tr>
      <w:tr w:rsidR="00093CA9" w:rsidRPr="006B7B0D" w14:paraId="6F89B1B5" w14:textId="77777777" w:rsidTr="002D7E60">
        <w:trPr>
          <w:trHeight w:val="63"/>
        </w:trPr>
        <w:tc>
          <w:tcPr>
            <w:tcW w:w="991" w:type="dxa"/>
            <w:vAlign w:val="center"/>
          </w:tcPr>
          <w:p w14:paraId="55F9E5AB" w14:textId="77777777" w:rsidR="00093CA9" w:rsidRPr="006B7B0D" w:rsidRDefault="00093CA9" w:rsidP="00093CA9">
            <w:r w:rsidRPr="006B7B0D">
              <w:t>14.4.1.3</w:t>
            </w:r>
          </w:p>
        </w:tc>
        <w:tc>
          <w:tcPr>
            <w:tcW w:w="5900"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3565" w:type="dxa"/>
            <w:shd w:val="clear" w:color="auto" w:fill="auto"/>
            <w:vAlign w:val="center"/>
          </w:tcPr>
          <w:p w14:paraId="097884C2" w14:textId="77777777" w:rsidR="00093CA9" w:rsidRPr="006B7B0D" w:rsidRDefault="00093CA9" w:rsidP="00093CA9"/>
        </w:tc>
      </w:tr>
      <w:tr w:rsidR="00093CA9" w:rsidRPr="006B7B0D" w14:paraId="58F9C04F" w14:textId="77777777" w:rsidTr="002D7E60">
        <w:trPr>
          <w:trHeight w:val="63"/>
        </w:trPr>
        <w:tc>
          <w:tcPr>
            <w:tcW w:w="991" w:type="dxa"/>
            <w:vAlign w:val="center"/>
          </w:tcPr>
          <w:p w14:paraId="1073658B" w14:textId="77777777" w:rsidR="00093CA9" w:rsidRPr="006B7B0D" w:rsidRDefault="00093CA9" w:rsidP="00093CA9">
            <w:r w:rsidRPr="006B7B0D">
              <w:t>14.4.1.4</w:t>
            </w:r>
          </w:p>
        </w:tc>
        <w:tc>
          <w:tcPr>
            <w:tcW w:w="5900"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3565" w:type="dxa"/>
            <w:vAlign w:val="center"/>
          </w:tcPr>
          <w:p w14:paraId="6676070F" w14:textId="77777777" w:rsidR="00093CA9" w:rsidRPr="006B7B0D" w:rsidRDefault="00093CA9" w:rsidP="00093CA9"/>
        </w:tc>
      </w:tr>
      <w:tr w:rsidR="00093CA9" w:rsidRPr="006B7B0D" w14:paraId="09425841" w14:textId="77777777" w:rsidTr="002D7E60">
        <w:trPr>
          <w:trHeight w:val="63"/>
        </w:trPr>
        <w:tc>
          <w:tcPr>
            <w:tcW w:w="991" w:type="dxa"/>
            <w:vAlign w:val="center"/>
          </w:tcPr>
          <w:p w14:paraId="00538C31" w14:textId="77777777" w:rsidR="00093CA9" w:rsidRPr="006B7B0D" w:rsidRDefault="00093CA9" w:rsidP="00093CA9">
            <w:pPr>
              <w:rPr>
                <w:b/>
                <w:bCs/>
              </w:rPr>
            </w:pPr>
            <w:r w:rsidRPr="006B7B0D">
              <w:rPr>
                <w:b/>
                <w:bCs/>
              </w:rPr>
              <w:t>14.5</w:t>
            </w:r>
          </w:p>
        </w:tc>
        <w:tc>
          <w:tcPr>
            <w:tcW w:w="9465"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002D7E60">
        <w:trPr>
          <w:trHeight w:val="533"/>
        </w:trPr>
        <w:tc>
          <w:tcPr>
            <w:tcW w:w="991" w:type="dxa"/>
            <w:vAlign w:val="center"/>
          </w:tcPr>
          <w:p w14:paraId="51405CA6" w14:textId="77777777" w:rsidR="00093CA9" w:rsidRPr="006B7B0D" w:rsidRDefault="00093CA9" w:rsidP="00093CA9">
            <w:pPr>
              <w:rPr>
                <w:b/>
                <w:bCs/>
              </w:rPr>
            </w:pPr>
          </w:p>
        </w:tc>
        <w:tc>
          <w:tcPr>
            <w:tcW w:w="9465" w:type="dxa"/>
            <w:gridSpan w:val="4"/>
            <w:vAlign w:val="center"/>
          </w:tcPr>
          <w:p w14:paraId="2D2F3E7F" w14:textId="77777777" w:rsidR="00093CA9" w:rsidRPr="006B7B0D" w:rsidRDefault="00093CA9" w:rsidP="00093CA9"/>
        </w:tc>
      </w:tr>
      <w:tr w:rsidR="00093CA9" w:rsidRPr="006B7B0D" w14:paraId="357CC0D4" w14:textId="77777777" w:rsidTr="002D7E60">
        <w:trPr>
          <w:trHeight w:val="63"/>
        </w:trPr>
        <w:tc>
          <w:tcPr>
            <w:tcW w:w="991" w:type="dxa"/>
            <w:vAlign w:val="center"/>
          </w:tcPr>
          <w:p w14:paraId="4D023F64" w14:textId="77777777" w:rsidR="00093CA9" w:rsidRPr="006B7B0D" w:rsidRDefault="00093CA9" w:rsidP="00093CA9">
            <w:r w:rsidRPr="006B7B0D">
              <w:t>14.5.1</w:t>
            </w:r>
          </w:p>
        </w:tc>
        <w:tc>
          <w:tcPr>
            <w:tcW w:w="9465"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002D7E60">
        <w:trPr>
          <w:trHeight w:val="63"/>
        </w:trPr>
        <w:tc>
          <w:tcPr>
            <w:tcW w:w="991" w:type="dxa"/>
            <w:vAlign w:val="center"/>
          </w:tcPr>
          <w:p w14:paraId="0DFE61DB" w14:textId="77777777" w:rsidR="00093CA9" w:rsidRPr="006B7B0D" w:rsidRDefault="00093CA9" w:rsidP="00093CA9">
            <w:r w:rsidRPr="006B7B0D">
              <w:t>14.5.1.1</w:t>
            </w:r>
          </w:p>
        </w:tc>
        <w:tc>
          <w:tcPr>
            <w:tcW w:w="5900"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3565" w:type="dxa"/>
            <w:shd w:val="clear" w:color="auto" w:fill="auto"/>
            <w:vAlign w:val="center"/>
          </w:tcPr>
          <w:p w14:paraId="65FA4173" w14:textId="77777777" w:rsidR="00093CA9" w:rsidRPr="006B7B0D" w:rsidRDefault="00093CA9" w:rsidP="00093CA9"/>
        </w:tc>
      </w:tr>
      <w:tr w:rsidR="00093CA9" w:rsidRPr="006B7B0D" w14:paraId="40A766AA" w14:textId="77777777" w:rsidTr="002D7E60">
        <w:trPr>
          <w:trHeight w:val="63"/>
        </w:trPr>
        <w:tc>
          <w:tcPr>
            <w:tcW w:w="991" w:type="dxa"/>
            <w:vAlign w:val="center"/>
          </w:tcPr>
          <w:p w14:paraId="3F2E631F" w14:textId="77777777" w:rsidR="00093CA9" w:rsidRPr="006B7B0D" w:rsidRDefault="00093CA9" w:rsidP="00093CA9">
            <w:r w:rsidRPr="006B7B0D">
              <w:t>14.5.1.2</w:t>
            </w:r>
          </w:p>
        </w:tc>
        <w:tc>
          <w:tcPr>
            <w:tcW w:w="5900"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3565" w:type="dxa"/>
            <w:shd w:val="clear" w:color="auto" w:fill="auto"/>
            <w:vAlign w:val="center"/>
          </w:tcPr>
          <w:p w14:paraId="410D9203" w14:textId="77777777" w:rsidR="00093CA9" w:rsidRPr="006B7B0D" w:rsidRDefault="00093CA9" w:rsidP="00093CA9"/>
        </w:tc>
      </w:tr>
      <w:tr w:rsidR="00093CA9" w:rsidRPr="006B7B0D" w14:paraId="519F945D" w14:textId="77777777" w:rsidTr="002D7E60">
        <w:trPr>
          <w:trHeight w:val="63"/>
        </w:trPr>
        <w:tc>
          <w:tcPr>
            <w:tcW w:w="991" w:type="dxa"/>
            <w:vAlign w:val="center"/>
          </w:tcPr>
          <w:p w14:paraId="711A5EF9" w14:textId="77777777" w:rsidR="00093CA9" w:rsidRPr="006B7B0D" w:rsidRDefault="00093CA9" w:rsidP="00093CA9">
            <w:r w:rsidRPr="006B7B0D">
              <w:t>14.5.1.3</w:t>
            </w:r>
          </w:p>
        </w:tc>
        <w:tc>
          <w:tcPr>
            <w:tcW w:w="5900"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3565" w:type="dxa"/>
            <w:shd w:val="clear" w:color="auto" w:fill="auto"/>
            <w:vAlign w:val="center"/>
          </w:tcPr>
          <w:p w14:paraId="581FA8E7" w14:textId="77777777" w:rsidR="00093CA9" w:rsidRPr="006B7B0D" w:rsidRDefault="00093CA9" w:rsidP="00093CA9"/>
        </w:tc>
      </w:tr>
      <w:tr w:rsidR="00093CA9" w:rsidRPr="006B7B0D" w14:paraId="17FA048F" w14:textId="77777777" w:rsidTr="002D7E60">
        <w:trPr>
          <w:trHeight w:val="63"/>
        </w:trPr>
        <w:tc>
          <w:tcPr>
            <w:tcW w:w="991" w:type="dxa"/>
            <w:vAlign w:val="center"/>
          </w:tcPr>
          <w:p w14:paraId="720B8395" w14:textId="77777777" w:rsidR="00093CA9" w:rsidRPr="006B7B0D" w:rsidRDefault="00093CA9" w:rsidP="00093CA9">
            <w:r w:rsidRPr="006B7B0D">
              <w:t>14.5.1.4</w:t>
            </w:r>
          </w:p>
        </w:tc>
        <w:tc>
          <w:tcPr>
            <w:tcW w:w="5900"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3565" w:type="dxa"/>
            <w:vAlign w:val="center"/>
          </w:tcPr>
          <w:p w14:paraId="79FA7226" w14:textId="77777777" w:rsidR="00093CA9" w:rsidRPr="006B7B0D" w:rsidRDefault="00093CA9" w:rsidP="00093CA9"/>
        </w:tc>
      </w:tr>
      <w:tr w:rsidR="00093CA9" w14:paraId="5949482C" w14:textId="77777777" w:rsidTr="002D7E60">
        <w:trPr>
          <w:trHeight w:val="984"/>
        </w:trPr>
        <w:tc>
          <w:tcPr>
            <w:tcW w:w="991" w:type="dxa"/>
            <w:vAlign w:val="center"/>
          </w:tcPr>
          <w:p w14:paraId="6D8D92E0" w14:textId="77777777" w:rsidR="00093CA9" w:rsidRPr="00BA1D39" w:rsidRDefault="00093CA9" w:rsidP="00093CA9">
            <w:pPr>
              <w:rPr>
                <w:b/>
                <w:bCs/>
              </w:rPr>
            </w:pPr>
            <w:r w:rsidRPr="00BA1D39">
              <w:rPr>
                <w:b/>
                <w:bCs/>
              </w:rPr>
              <w:t>15</w:t>
            </w:r>
          </w:p>
        </w:tc>
        <w:tc>
          <w:tcPr>
            <w:tcW w:w="9465"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002D7E60">
        <w:trPr>
          <w:trHeight w:val="1020"/>
        </w:trPr>
        <w:tc>
          <w:tcPr>
            <w:tcW w:w="991" w:type="dxa"/>
            <w:vAlign w:val="center"/>
          </w:tcPr>
          <w:p w14:paraId="6B62A7E8" w14:textId="77777777" w:rsidR="00093CA9" w:rsidRDefault="00093CA9" w:rsidP="00093CA9"/>
        </w:tc>
        <w:tc>
          <w:tcPr>
            <w:tcW w:w="9465" w:type="dxa"/>
            <w:gridSpan w:val="4"/>
            <w:shd w:val="clear" w:color="auto" w:fill="auto"/>
            <w:vAlign w:val="center"/>
          </w:tcPr>
          <w:p w14:paraId="42D06D03" w14:textId="77777777" w:rsidR="00093CA9" w:rsidRDefault="00093CA9" w:rsidP="00093CA9"/>
        </w:tc>
      </w:tr>
      <w:tr w:rsidR="00093CA9" w14:paraId="7C1E73C1" w14:textId="77777777" w:rsidTr="002D7E60">
        <w:trPr>
          <w:trHeight w:val="800"/>
        </w:trPr>
        <w:tc>
          <w:tcPr>
            <w:tcW w:w="991" w:type="dxa"/>
            <w:vAlign w:val="center"/>
          </w:tcPr>
          <w:p w14:paraId="103AFAD8" w14:textId="77777777" w:rsidR="00093CA9" w:rsidRPr="00BA1D39" w:rsidRDefault="00093CA9" w:rsidP="00093CA9">
            <w:pPr>
              <w:rPr>
                <w:b/>
                <w:bCs/>
              </w:rPr>
            </w:pPr>
            <w:r w:rsidRPr="00BA1D39">
              <w:rPr>
                <w:b/>
                <w:bCs/>
              </w:rPr>
              <w:t>16</w:t>
            </w:r>
          </w:p>
        </w:tc>
        <w:tc>
          <w:tcPr>
            <w:tcW w:w="9465"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002D7E60">
        <w:trPr>
          <w:trHeight w:val="57"/>
        </w:trPr>
        <w:tc>
          <w:tcPr>
            <w:tcW w:w="991" w:type="dxa"/>
            <w:vAlign w:val="center"/>
          </w:tcPr>
          <w:p w14:paraId="374B9AE4" w14:textId="77777777" w:rsidR="00093CA9" w:rsidRDefault="00093CA9" w:rsidP="00093CA9">
            <w:r>
              <w:t>16.1</w:t>
            </w:r>
          </w:p>
        </w:tc>
        <w:tc>
          <w:tcPr>
            <w:tcW w:w="5822" w:type="dxa"/>
            <w:gridSpan w:val="2"/>
            <w:shd w:val="clear" w:color="auto" w:fill="E2EFD9" w:themeFill="accent6" w:themeFillTint="33"/>
            <w:vAlign w:val="center"/>
          </w:tcPr>
          <w:p w14:paraId="6A81E655" w14:textId="77777777" w:rsidR="00093CA9" w:rsidRDefault="00093CA9" w:rsidP="00093CA9">
            <w:r>
              <w:t>Not specified</w:t>
            </w:r>
          </w:p>
        </w:tc>
        <w:tc>
          <w:tcPr>
            <w:tcW w:w="3643" w:type="dxa"/>
            <w:gridSpan w:val="2"/>
            <w:shd w:val="clear" w:color="auto" w:fill="auto"/>
            <w:vAlign w:val="center"/>
          </w:tcPr>
          <w:p w14:paraId="146E2BFD" w14:textId="77777777" w:rsidR="00093CA9" w:rsidRDefault="00093CA9" w:rsidP="00093CA9"/>
        </w:tc>
      </w:tr>
      <w:tr w:rsidR="00093CA9" w14:paraId="461D4D38" w14:textId="77777777" w:rsidTr="002D7E60">
        <w:trPr>
          <w:trHeight w:val="57"/>
        </w:trPr>
        <w:tc>
          <w:tcPr>
            <w:tcW w:w="991" w:type="dxa"/>
            <w:vAlign w:val="center"/>
          </w:tcPr>
          <w:p w14:paraId="776158BC" w14:textId="77777777" w:rsidR="00093CA9" w:rsidRDefault="00093CA9" w:rsidP="00093CA9">
            <w:r>
              <w:t>16.2</w:t>
            </w:r>
          </w:p>
        </w:tc>
        <w:tc>
          <w:tcPr>
            <w:tcW w:w="5822" w:type="dxa"/>
            <w:gridSpan w:val="2"/>
            <w:shd w:val="clear" w:color="auto" w:fill="E2EFD9" w:themeFill="accent6" w:themeFillTint="33"/>
            <w:vAlign w:val="center"/>
          </w:tcPr>
          <w:p w14:paraId="6C9616DC" w14:textId="77777777" w:rsidR="00093CA9" w:rsidRDefault="00093CA9" w:rsidP="00093CA9">
            <w:r>
              <w:t>Yes</w:t>
            </w:r>
          </w:p>
        </w:tc>
        <w:tc>
          <w:tcPr>
            <w:tcW w:w="3643" w:type="dxa"/>
            <w:gridSpan w:val="2"/>
            <w:shd w:val="clear" w:color="auto" w:fill="auto"/>
            <w:vAlign w:val="center"/>
          </w:tcPr>
          <w:p w14:paraId="54F7EBC8" w14:textId="598ED969" w:rsidR="00093CA9" w:rsidRDefault="002D7E60" w:rsidP="00093CA9">
            <w:r>
              <w:t>X</w:t>
            </w:r>
          </w:p>
        </w:tc>
      </w:tr>
      <w:tr w:rsidR="00093CA9" w14:paraId="0763562F" w14:textId="77777777" w:rsidTr="002D7E60">
        <w:trPr>
          <w:trHeight w:val="1267"/>
        </w:trPr>
        <w:tc>
          <w:tcPr>
            <w:tcW w:w="991" w:type="dxa"/>
            <w:vAlign w:val="center"/>
          </w:tcPr>
          <w:p w14:paraId="6D2836F5" w14:textId="77777777" w:rsidR="00093CA9" w:rsidRPr="00BA1D39" w:rsidRDefault="00093CA9" w:rsidP="00093CA9">
            <w:pPr>
              <w:rPr>
                <w:b/>
                <w:bCs/>
              </w:rPr>
            </w:pPr>
            <w:r w:rsidRPr="00BA1D39">
              <w:rPr>
                <w:b/>
                <w:bCs/>
              </w:rPr>
              <w:lastRenderedPageBreak/>
              <w:t>17</w:t>
            </w:r>
          </w:p>
        </w:tc>
        <w:tc>
          <w:tcPr>
            <w:tcW w:w="9465"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002D7E60">
        <w:trPr>
          <w:trHeight w:val="1020"/>
        </w:trPr>
        <w:tc>
          <w:tcPr>
            <w:tcW w:w="991" w:type="dxa"/>
            <w:vAlign w:val="center"/>
          </w:tcPr>
          <w:p w14:paraId="08EDF6C9" w14:textId="77777777" w:rsidR="00093CA9" w:rsidRDefault="00093CA9" w:rsidP="00093CA9"/>
        </w:tc>
        <w:tc>
          <w:tcPr>
            <w:tcW w:w="9465" w:type="dxa"/>
            <w:gridSpan w:val="4"/>
            <w:shd w:val="clear" w:color="auto" w:fill="auto"/>
            <w:vAlign w:val="center"/>
          </w:tcPr>
          <w:p w14:paraId="3E6E2524" w14:textId="77777777" w:rsidR="002D7E60" w:rsidRDefault="002D7E60" w:rsidP="002D7E60">
            <w:pPr>
              <w:keepNext/>
              <w:rPr>
                <w:color w:val="000000" w:themeColor="text1"/>
              </w:rPr>
            </w:pPr>
            <w:r>
              <w:rPr>
                <w:color w:val="000000" w:themeColor="text1"/>
              </w:rPr>
              <w:t>All projects under the WCC</w:t>
            </w:r>
            <w:r w:rsidRPr="003A661A">
              <w:rPr>
                <w:color w:val="000000" w:themeColor="text1"/>
              </w:rPr>
              <w:t xml:space="preserve"> are required to undergo monitoring at </w:t>
            </w:r>
            <w:r>
              <w:rPr>
                <w:color w:val="000000" w:themeColor="text1"/>
              </w:rPr>
              <w:t>ye</w:t>
            </w:r>
            <w:r w:rsidRPr="003A661A">
              <w:rPr>
                <w:color w:val="000000" w:themeColor="text1"/>
              </w:rPr>
              <w:t>ar 5 and at least every 10 years thereafter, with reports submitted through a Project Progress Report and a Monitoring Report</w:t>
            </w:r>
            <w:r>
              <w:rPr>
                <w:color w:val="000000" w:themeColor="text1"/>
              </w:rPr>
              <w:t xml:space="preserve"> (Section 2.5)</w:t>
            </w:r>
            <w:r w:rsidRPr="003A661A">
              <w:rPr>
                <w:color w:val="000000" w:themeColor="text1"/>
              </w:rPr>
              <w:t>.</w:t>
            </w:r>
            <w:r>
              <w:rPr>
                <w:color w:val="000000" w:themeColor="text1"/>
              </w:rPr>
              <w:t xml:space="preserve"> </w:t>
            </w:r>
            <w:r w:rsidRPr="003A661A">
              <w:rPr>
                <w:color w:val="000000" w:themeColor="text1"/>
              </w:rPr>
              <w:t xml:space="preserve">These </w:t>
            </w:r>
            <w:r>
              <w:rPr>
                <w:color w:val="000000" w:themeColor="text1"/>
              </w:rPr>
              <w:t xml:space="preserve">reports </w:t>
            </w:r>
            <w:r w:rsidRPr="003A661A">
              <w:rPr>
                <w:color w:val="000000" w:themeColor="text1"/>
              </w:rPr>
              <w:t>are</w:t>
            </w:r>
            <w:r>
              <w:rPr>
                <w:color w:val="000000" w:themeColor="text1"/>
              </w:rPr>
              <w:t xml:space="preserve"> then</w:t>
            </w:r>
            <w:r w:rsidRPr="003A661A">
              <w:rPr>
                <w:color w:val="000000" w:themeColor="text1"/>
              </w:rPr>
              <w:t xml:space="preserve"> assessed by independent validation/verification bodies accredited by the UK Accreditation Service, ensuring third-party oversight</w:t>
            </w:r>
            <w:r>
              <w:rPr>
                <w:color w:val="000000" w:themeColor="text1"/>
              </w:rPr>
              <w:t xml:space="preserve"> (Section 2.5)</w:t>
            </w:r>
            <w:r w:rsidRPr="003A661A">
              <w:rPr>
                <w:color w:val="000000" w:themeColor="text1"/>
              </w:rPr>
              <w:t>.</w:t>
            </w:r>
          </w:p>
          <w:p w14:paraId="22939A7D" w14:textId="77777777" w:rsidR="002D7E60" w:rsidRDefault="002D7E60" w:rsidP="002D7E60">
            <w:pPr>
              <w:keepNext/>
              <w:rPr>
                <w:color w:val="000000" w:themeColor="text1"/>
              </w:rPr>
            </w:pPr>
            <w:r w:rsidRPr="003A661A">
              <w:rPr>
                <w:color w:val="000000" w:themeColor="text1"/>
              </w:rPr>
              <w:t>In addition</w:t>
            </w:r>
            <w:r>
              <w:rPr>
                <w:color w:val="000000" w:themeColor="text1"/>
              </w:rPr>
              <w:t>,</w:t>
            </w:r>
            <w:r w:rsidRPr="003A661A">
              <w:rPr>
                <w:color w:val="000000" w:themeColor="text1"/>
              </w:rPr>
              <w:t xml:space="preserve"> all project data</w:t>
            </w:r>
            <w:r>
              <w:rPr>
                <w:color w:val="000000" w:themeColor="text1"/>
              </w:rPr>
              <w:t xml:space="preserve"> (</w:t>
            </w:r>
            <w:r w:rsidRPr="003A661A">
              <w:rPr>
                <w:color w:val="000000" w:themeColor="text1"/>
              </w:rPr>
              <w:t>including registration details, carbon unit status</w:t>
            </w:r>
            <w:r>
              <w:rPr>
                <w:color w:val="000000" w:themeColor="text1"/>
              </w:rPr>
              <w:t xml:space="preserve"> </w:t>
            </w:r>
            <w:r w:rsidRPr="003A661A">
              <w:rPr>
                <w:color w:val="000000" w:themeColor="text1"/>
              </w:rPr>
              <w:t>and transaction history</w:t>
            </w:r>
            <w:r>
              <w:rPr>
                <w:color w:val="000000" w:themeColor="text1"/>
              </w:rPr>
              <w:t xml:space="preserve">) must </w:t>
            </w:r>
            <w:r w:rsidRPr="003A661A">
              <w:rPr>
                <w:color w:val="000000" w:themeColor="text1"/>
              </w:rPr>
              <w:t xml:space="preserve">be </w:t>
            </w:r>
            <w:r>
              <w:rPr>
                <w:color w:val="000000" w:themeColor="text1"/>
              </w:rPr>
              <w:t xml:space="preserve">made </w:t>
            </w:r>
            <w:r w:rsidRPr="003A661A">
              <w:rPr>
                <w:color w:val="000000" w:themeColor="text1"/>
              </w:rPr>
              <w:t>publicly accessible through the UK Land Carbon Registry</w:t>
            </w:r>
            <w:r>
              <w:rPr>
                <w:color w:val="000000" w:themeColor="text1"/>
              </w:rPr>
              <w:t xml:space="preserve"> (</w:t>
            </w:r>
            <w:r w:rsidRPr="003A661A">
              <w:rPr>
                <w:color w:val="000000" w:themeColor="text1"/>
              </w:rPr>
              <w:t>Section 2.6</w:t>
            </w:r>
            <w:r>
              <w:rPr>
                <w:color w:val="000000" w:themeColor="text1"/>
              </w:rPr>
              <w:t>).</w:t>
            </w:r>
          </w:p>
          <w:p w14:paraId="2C2128DB" w14:textId="139A8108" w:rsidR="00093CA9" w:rsidRPr="008017F9" w:rsidRDefault="002D7E60" w:rsidP="002D7E60">
            <w:pPr>
              <w:keepNext/>
              <w:rPr>
                <w:color w:val="000000" w:themeColor="text1"/>
              </w:rPr>
            </w:pPr>
            <w:r w:rsidRPr="003A661A">
              <w:rPr>
                <w:color w:val="000000" w:themeColor="text1"/>
              </w:rPr>
              <w:t xml:space="preserve">If a loss of sequestered carbon occurs, landowners </w:t>
            </w:r>
            <w:r>
              <w:rPr>
                <w:color w:val="000000" w:themeColor="text1"/>
              </w:rPr>
              <w:t>must also</w:t>
            </w:r>
            <w:r w:rsidRPr="003A661A">
              <w:rPr>
                <w:color w:val="000000" w:themeColor="text1"/>
              </w:rPr>
              <w:t xml:space="preserve"> notify the WCC Secretariat and submit a </w:t>
            </w:r>
            <w:r>
              <w:rPr>
                <w:color w:val="000000" w:themeColor="text1"/>
              </w:rPr>
              <w:t>l</w:t>
            </w:r>
            <w:r w:rsidRPr="003A661A">
              <w:rPr>
                <w:color w:val="000000" w:themeColor="text1"/>
              </w:rPr>
              <w:t xml:space="preserve">oss </w:t>
            </w:r>
            <w:r>
              <w:rPr>
                <w:color w:val="000000" w:themeColor="text1"/>
              </w:rPr>
              <w:t>r</w:t>
            </w:r>
            <w:r w:rsidRPr="003A661A">
              <w:rPr>
                <w:color w:val="000000" w:themeColor="text1"/>
              </w:rPr>
              <w:t>eport within six months</w:t>
            </w:r>
            <w:r>
              <w:rPr>
                <w:color w:val="000000" w:themeColor="text1"/>
              </w:rPr>
              <w:t xml:space="preserve"> to enable</w:t>
            </w:r>
            <w:r w:rsidRPr="003A661A">
              <w:rPr>
                <w:color w:val="000000" w:themeColor="text1"/>
              </w:rPr>
              <w:t xml:space="preserve"> tracking and corrective action</w:t>
            </w:r>
            <w:r>
              <w:rPr>
                <w:color w:val="000000" w:themeColor="text1"/>
              </w:rPr>
              <w:t xml:space="preserve"> (</w:t>
            </w:r>
            <w:r w:rsidRPr="003A661A">
              <w:rPr>
                <w:color w:val="000000" w:themeColor="text1"/>
              </w:rPr>
              <w:t>Section 2.3</w:t>
            </w:r>
            <w:r>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860FB0"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107C1" w:rsidRDefault="00107CE2" w:rsidP="00DD3144">
            <w:pPr>
              <w:rPr>
                <w:lang w:val="fr-FR"/>
              </w:rPr>
            </w:pPr>
            <w:r w:rsidRPr="003107C1">
              <w:rPr>
                <w:lang w:val="fr-FR"/>
              </w:rPr>
              <w:t>Minimum revenue (Enter minimum revenue)</w:t>
            </w:r>
          </w:p>
        </w:tc>
        <w:tc>
          <w:tcPr>
            <w:tcW w:w="4910" w:type="dxa"/>
            <w:gridSpan w:val="7"/>
            <w:shd w:val="clear" w:color="auto" w:fill="auto"/>
            <w:vAlign w:val="center"/>
          </w:tcPr>
          <w:p w14:paraId="2518BD70" w14:textId="77777777" w:rsidR="00524D54" w:rsidRPr="003107C1" w:rsidRDefault="00524D54" w:rsidP="00DD3144">
            <w:pPr>
              <w:rPr>
                <w:lang w:val="fr-FR"/>
              </w:rPr>
            </w:pPr>
          </w:p>
        </w:tc>
      </w:tr>
      <w:tr w:rsidR="00524D54" w:rsidRPr="00EC1C2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rsidRPr="00860FB0"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Pr="003107C1" w:rsidRDefault="00B0479E" w:rsidP="00DD3144">
            <w:pPr>
              <w:rPr>
                <w:lang w:val="fr-FR"/>
              </w:rPr>
            </w:pPr>
            <w:r w:rsidRPr="003107C1">
              <w:rPr>
                <w:rFonts w:ascii="Calibri" w:hAnsi="Calibri" w:cs="Calibri"/>
                <w:lang w:val="fr-FR"/>
              </w:rPr>
              <w:t xml:space="preserve">Carbon </w:t>
            </w:r>
            <w:proofErr w:type="spellStart"/>
            <w:r w:rsidRPr="003107C1">
              <w:rPr>
                <w:rFonts w:ascii="Calibri" w:hAnsi="Calibri" w:cs="Calibri"/>
                <w:lang w:val="fr-FR"/>
              </w:rPr>
              <w:t>dioxide</w:t>
            </w:r>
            <w:proofErr w:type="spellEnd"/>
            <w:r w:rsidRPr="003107C1">
              <w:rPr>
                <w:rFonts w:ascii="Calibri" w:hAnsi="Calibri" w:cs="Calibri"/>
                <w:lang w:val="fr-FR"/>
              </w:rPr>
              <w:t xml:space="preserve"> </w:t>
            </w:r>
            <w:proofErr w:type="spellStart"/>
            <w:r w:rsidRPr="003107C1">
              <w:rPr>
                <w:rFonts w:ascii="Calibri" w:hAnsi="Calibri" w:cs="Calibri"/>
                <w:lang w:val="fr-FR"/>
              </w:rPr>
              <w:t>equivalent</w:t>
            </w:r>
            <w:proofErr w:type="spellEnd"/>
            <w:r w:rsidRPr="003107C1">
              <w:rPr>
                <w:rFonts w:ascii="Calibri" w:hAnsi="Calibri" w:cs="Calibri"/>
                <w:lang w:val="fr-FR"/>
              </w:rPr>
              <w:t xml:space="preserve"> (</w:t>
            </w:r>
            <w:proofErr w:type="spellStart"/>
            <w:r w:rsidRPr="003107C1">
              <w:rPr>
                <w:rFonts w:ascii="Calibri" w:hAnsi="Calibri" w:cs="Calibri"/>
                <w:lang w:val="fr-FR"/>
              </w:rPr>
              <w:t>CO₂e</w:t>
            </w:r>
            <w:proofErr w:type="spellEnd"/>
            <w:r w:rsidRPr="003107C1">
              <w:rPr>
                <w:rFonts w:ascii="Calibri" w:hAnsi="Calibri" w:cs="Calibri"/>
                <w:lang w:val="fr-FR"/>
              </w:rPr>
              <w:t xml:space="preserve">) </w:t>
            </w:r>
          </w:p>
        </w:tc>
        <w:tc>
          <w:tcPr>
            <w:tcW w:w="3330" w:type="dxa"/>
            <w:gridSpan w:val="2"/>
            <w:shd w:val="clear" w:color="auto" w:fill="auto"/>
            <w:vAlign w:val="center"/>
          </w:tcPr>
          <w:p w14:paraId="7C41530E" w14:textId="769FE26A" w:rsidR="00B0479E" w:rsidRPr="003107C1" w:rsidRDefault="00B0479E" w:rsidP="00DD3144">
            <w:pPr>
              <w:rPr>
                <w:rFonts w:ascii="Calibri" w:hAnsi="Calibri" w:cs="Calibri"/>
                <w:lang w:val="fr-FR"/>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60FB0"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3107C1" w:rsidRDefault="004F276F" w:rsidP="00C37D48">
            <w:pPr>
              <w:rPr>
                <w:rFonts w:ascii="Calibri" w:hAnsi="Calibri" w:cs="Calibri"/>
                <w:lang w:val="fr-FR"/>
              </w:rPr>
            </w:pPr>
            <w:r w:rsidRPr="003107C1">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3107C1" w:rsidRDefault="004F276F" w:rsidP="00C37D48">
            <w:pPr>
              <w:rPr>
                <w:rFonts w:ascii="Calibri" w:hAnsi="Calibri" w:cs="Calibri"/>
                <w:lang w:val="fr-FR"/>
              </w:rPr>
            </w:pPr>
          </w:p>
        </w:tc>
      </w:tr>
      <w:tr w:rsidR="004F276F" w:rsidRPr="00EC1C2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860FB0"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3107C1" w:rsidRDefault="003A2E5E" w:rsidP="00C37D48">
            <w:pPr>
              <w:rPr>
                <w:rFonts w:ascii="Calibri" w:hAnsi="Calibri" w:cs="Calibri"/>
                <w:lang w:val="fr-FR"/>
              </w:rPr>
            </w:pPr>
            <w:r w:rsidRPr="003107C1">
              <w:rPr>
                <w:rFonts w:ascii="Calibri" w:hAnsi="Calibri" w:cs="Calibri"/>
                <w:lang w:val="fr-FR"/>
              </w:rPr>
              <w:t xml:space="preserve">Carbon </w:t>
            </w:r>
            <w:proofErr w:type="spellStart"/>
            <w:r w:rsidRPr="003107C1">
              <w:rPr>
                <w:rFonts w:ascii="Calibri" w:hAnsi="Calibri" w:cs="Calibri"/>
                <w:lang w:val="fr-FR"/>
              </w:rPr>
              <w:t>dioxide</w:t>
            </w:r>
            <w:proofErr w:type="spellEnd"/>
            <w:r w:rsidRPr="003107C1">
              <w:rPr>
                <w:rFonts w:ascii="Calibri" w:hAnsi="Calibri" w:cs="Calibri"/>
                <w:lang w:val="fr-FR"/>
              </w:rPr>
              <w:t xml:space="preserve"> </w:t>
            </w:r>
            <w:proofErr w:type="spellStart"/>
            <w:r w:rsidRPr="003107C1">
              <w:rPr>
                <w:rFonts w:ascii="Calibri" w:hAnsi="Calibri" w:cs="Calibri"/>
                <w:lang w:val="fr-FR"/>
              </w:rPr>
              <w:t>equivalent</w:t>
            </w:r>
            <w:proofErr w:type="spellEnd"/>
            <w:r w:rsidRPr="003107C1">
              <w:rPr>
                <w:rFonts w:ascii="Calibri" w:hAnsi="Calibri" w:cs="Calibri"/>
                <w:lang w:val="fr-FR"/>
              </w:rPr>
              <w:t xml:space="preserve"> (</w:t>
            </w:r>
            <w:proofErr w:type="spellStart"/>
            <w:r w:rsidRPr="003107C1">
              <w:rPr>
                <w:rFonts w:ascii="Calibri" w:hAnsi="Calibri" w:cs="Calibri"/>
                <w:lang w:val="fr-FR"/>
              </w:rPr>
              <w:t>CO₂e</w:t>
            </w:r>
            <w:proofErr w:type="spellEnd"/>
            <w:r w:rsidRPr="003107C1">
              <w:rPr>
                <w:rFonts w:ascii="Calibri" w:hAnsi="Calibri" w:cs="Calibri"/>
                <w:lang w:val="fr-FR"/>
              </w:rPr>
              <w:t>)  </w:t>
            </w:r>
          </w:p>
        </w:tc>
        <w:tc>
          <w:tcPr>
            <w:tcW w:w="5300" w:type="dxa"/>
            <w:gridSpan w:val="3"/>
            <w:shd w:val="clear" w:color="auto" w:fill="auto"/>
            <w:vAlign w:val="center"/>
          </w:tcPr>
          <w:p w14:paraId="4064936F" w14:textId="77777777" w:rsidR="003A2E5E" w:rsidRPr="003107C1" w:rsidRDefault="003A2E5E" w:rsidP="00C37D48">
            <w:pPr>
              <w:rPr>
                <w:rFonts w:ascii="Calibri" w:hAnsi="Calibri" w:cs="Calibri"/>
                <w:lang w:val="fr-FR"/>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860FB0"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3107C1" w:rsidRDefault="00C66EE0" w:rsidP="00610F28">
            <w:pPr>
              <w:rPr>
                <w:rFonts w:ascii="Calibri" w:hAnsi="Calibri" w:cs="Calibri"/>
                <w:lang w:val="fr-FR"/>
              </w:rPr>
            </w:pPr>
            <w:r w:rsidRPr="003107C1">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3107C1" w:rsidRDefault="00C66EE0" w:rsidP="00610F28">
            <w:pPr>
              <w:rPr>
                <w:rFonts w:ascii="Calibri" w:hAnsi="Calibri" w:cs="Calibri"/>
                <w:lang w:val="fr-FR"/>
              </w:rPr>
            </w:pPr>
          </w:p>
        </w:tc>
      </w:tr>
      <w:tr w:rsidR="00241257" w:rsidRPr="00EC1C2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860FB0" w:rsidRPr="00CF2E7C" w14:paraId="6A9011E4" w14:textId="77777777" w:rsidTr="00CF2E7C">
        <w:trPr>
          <w:trHeight w:val="24"/>
        </w:trPr>
        <w:tc>
          <w:tcPr>
            <w:tcW w:w="1065" w:type="dxa"/>
            <w:vAlign w:val="center"/>
          </w:tcPr>
          <w:p w14:paraId="52B35E7A" w14:textId="7A191179" w:rsidR="00860FB0" w:rsidRPr="00CF2E7C" w:rsidRDefault="00860FB0" w:rsidP="00860FB0">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860FB0" w:rsidRPr="00CF2E7C" w:rsidRDefault="00860FB0" w:rsidP="00860FB0">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860FB0" w:rsidRPr="00CF2E7C" w:rsidRDefault="00860FB0" w:rsidP="00860FB0">
            <w:pPr>
              <w:rPr>
                <w:rFonts w:ascii="Calibri" w:hAnsi="Calibri" w:cs="Calibri"/>
              </w:rPr>
            </w:pPr>
          </w:p>
        </w:tc>
        <w:tc>
          <w:tcPr>
            <w:tcW w:w="1674" w:type="dxa"/>
            <w:vAlign w:val="center"/>
          </w:tcPr>
          <w:p w14:paraId="38FE491C" w14:textId="5C12A033" w:rsidR="00860FB0" w:rsidRPr="00CF2E7C" w:rsidRDefault="00860FB0" w:rsidP="00860FB0">
            <w:pPr>
              <w:rPr>
                <w:rFonts w:ascii="Calibri" w:hAnsi="Calibri" w:cs="Calibri"/>
              </w:rPr>
            </w:pPr>
          </w:p>
        </w:tc>
        <w:tc>
          <w:tcPr>
            <w:tcW w:w="1723" w:type="dxa"/>
            <w:vAlign w:val="center"/>
          </w:tcPr>
          <w:p w14:paraId="0E4790F0" w14:textId="450A33C3"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4D023299" w14:textId="77777777" w:rsidTr="00CF2E7C">
        <w:trPr>
          <w:trHeight w:val="24"/>
        </w:trPr>
        <w:tc>
          <w:tcPr>
            <w:tcW w:w="1065" w:type="dxa"/>
            <w:vAlign w:val="center"/>
          </w:tcPr>
          <w:p w14:paraId="340B3557" w14:textId="38078448" w:rsidR="00860FB0" w:rsidRPr="00CF2E7C" w:rsidRDefault="00860FB0" w:rsidP="00860FB0">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860FB0" w:rsidRPr="00CF2E7C" w:rsidRDefault="00860FB0" w:rsidP="00860FB0">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860FB0" w:rsidRPr="00CF2E7C" w:rsidRDefault="00860FB0" w:rsidP="00860FB0">
            <w:pPr>
              <w:rPr>
                <w:rFonts w:ascii="Calibri" w:hAnsi="Calibri" w:cs="Calibri"/>
              </w:rPr>
            </w:pPr>
          </w:p>
        </w:tc>
        <w:tc>
          <w:tcPr>
            <w:tcW w:w="1674" w:type="dxa"/>
            <w:vAlign w:val="center"/>
          </w:tcPr>
          <w:p w14:paraId="2EBF25E0" w14:textId="51989A8B" w:rsidR="00860FB0" w:rsidRPr="00CF2E7C" w:rsidRDefault="00860FB0" w:rsidP="00860FB0">
            <w:pPr>
              <w:rPr>
                <w:rFonts w:ascii="Calibri" w:hAnsi="Calibri" w:cs="Calibri"/>
              </w:rPr>
            </w:pPr>
          </w:p>
        </w:tc>
        <w:tc>
          <w:tcPr>
            <w:tcW w:w="1723" w:type="dxa"/>
            <w:vAlign w:val="center"/>
          </w:tcPr>
          <w:p w14:paraId="761CE175" w14:textId="33709230"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630C7F88" w14:textId="77777777" w:rsidTr="00CF2E7C">
        <w:trPr>
          <w:trHeight w:val="24"/>
        </w:trPr>
        <w:tc>
          <w:tcPr>
            <w:tcW w:w="1065" w:type="dxa"/>
            <w:vAlign w:val="center"/>
          </w:tcPr>
          <w:p w14:paraId="685C0367" w14:textId="6887297B" w:rsidR="00860FB0" w:rsidRPr="00CF2E7C" w:rsidRDefault="00860FB0" w:rsidP="00860FB0">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860FB0" w:rsidRPr="00CF2E7C" w:rsidRDefault="00860FB0" w:rsidP="00860FB0">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860FB0" w:rsidRPr="00CF2E7C" w:rsidRDefault="00860FB0" w:rsidP="00860FB0">
            <w:pPr>
              <w:rPr>
                <w:rFonts w:ascii="Calibri" w:hAnsi="Calibri" w:cs="Calibri"/>
              </w:rPr>
            </w:pPr>
          </w:p>
        </w:tc>
        <w:tc>
          <w:tcPr>
            <w:tcW w:w="1674" w:type="dxa"/>
            <w:vAlign w:val="center"/>
          </w:tcPr>
          <w:p w14:paraId="5824835F" w14:textId="666DB46A" w:rsidR="00860FB0" w:rsidRPr="00CF2E7C" w:rsidRDefault="00860FB0" w:rsidP="00860FB0">
            <w:pPr>
              <w:rPr>
                <w:rFonts w:ascii="Calibri" w:hAnsi="Calibri" w:cs="Calibri"/>
              </w:rPr>
            </w:pPr>
          </w:p>
        </w:tc>
        <w:tc>
          <w:tcPr>
            <w:tcW w:w="1723" w:type="dxa"/>
            <w:vAlign w:val="center"/>
          </w:tcPr>
          <w:p w14:paraId="0BD0C46F" w14:textId="00A506D2"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1D69381B" w14:textId="77777777" w:rsidTr="00CF2E7C">
        <w:trPr>
          <w:trHeight w:val="24"/>
        </w:trPr>
        <w:tc>
          <w:tcPr>
            <w:tcW w:w="1065" w:type="dxa"/>
            <w:vAlign w:val="center"/>
          </w:tcPr>
          <w:p w14:paraId="718580DC" w14:textId="7C35B1FA" w:rsidR="00860FB0" w:rsidRPr="00CF2E7C" w:rsidRDefault="00860FB0" w:rsidP="00860FB0">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860FB0" w:rsidRPr="00CF2E7C" w:rsidRDefault="00860FB0" w:rsidP="00860FB0">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860FB0" w:rsidRPr="00CF2E7C" w:rsidRDefault="00860FB0" w:rsidP="00860FB0">
            <w:pPr>
              <w:rPr>
                <w:rFonts w:ascii="Calibri" w:hAnsi="Calibri" w:cs="Calibri"/>
              </w:rPr>
            </w:pPr>
          </w:p>
        </w:tc>
        <w:tc>
          <w:tcPr>
            <w:tcW w:w="1674" w:type="dxa"/>
            <w:vAlign w:val="center"/>
          </w:tcPr>
          <w:p w14:paraId="550F0882" w14:textId="19AF3242" w:rsidR="00860FB0" w:rsidRPr="00CF2E7C" w:rsidRDefault="00860FB0" w:rsidP="00860FB0">
            <w:pPr>
              <w:rPr>
                <w:rFonts w:ascii="Calibri" w:hAnsi="Calibri" w:cs="Calibri"/>
              </w:rPr>
            </w:pPr>
          </w:p>
        </w:tc>
        <w:tc>
          <w:tcPr>
            <w:tcW w:w="1723" w:type="dxa"/>
            <w:vAlign w:val="center"/>
          </w:tcPr>
          <w:p w14:paraId="3CC6459C" w14:textId="56034F6C"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1FCCD9ED" w14:textId="77777777" w:rsidTr="00CF2E7C">
        <w:trPr>
          <w:trHeight w:val="24"/>
        </w:trPr>
        <w:tc>
          <w:tcPr>
            <w:tcW w:w="1065" w:type="dxa"/>
            <w:vAlign w:val="center"/>
          </w:tcPr>
          <w:p w14:paraId="689A33C1" w14:textId="207F3AE8" w:rsidR="00860FB0" w:rsidRPr="00CF2E7C" w:rsidRDefault="00860FB0" w:rsidP="00860FB0">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860FB0" w:rsidRPr="00CF2E7C" w:rsidRDefault="00860FB0" w:rsidP="00860FB0">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860FB0" w:rsidRPr="00CF2E7C" w:rsidRDefault="00860FB0" w:rsidP="00860FB0">
            <w:pPr>
              <w:rPr>
                <w:rFonts w:ascii="Calibri" w:hAnsi="Calibri" w:cs="Calibri"/>
              </w:rPr>
            </w:pPr>
          </w:p>
        </w:tc>
        <w:tc>
          <w:tcPr>
            <w:tcW w:w="1674" w:type="dxa"/>
            <w:vAlign w:val="center"/>
          </w:tcPr>
          <w:p w14:paraId="45D2C527" w14:textId="7127C918" w:rsidR="00860FB0" w:rsidRPr="00CF2E7C" w:rsidRDefault="00860FB0" w:rsidP="00860FB0">
            <w:pPr>
              <w:rPr>
                <w:rFonts w:ascii="Calibri" w:hAnsi="Calibri" w:cs="Calibri"/>
              </w:rPr>
            </w:pPr>
          </w:p>
        </w:tc>
        <w:tc>
          <w:tcPr>
            <w:tcW w:w="1723" w:type="dxa"/>
            <w:vAlign w:val="center"/>
          </w:tcPr>
          <w:p w14:paraId="41E24062" w14:textId="580AD7B9"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2408A643" w14:textId="77777777" w:rsidTr="00CF2E7C">
        <w:trPr>
          <w:trHeight w:val="300"/>
        </w:trPr>
        <w:tc>
          <w:tcPr>
            <w:tcW w:w="1065" w:type="dxa"/>
            <w:vAlign w:val="center"/>
          </w:tcPr>
          <w:p w14:paraId="10D12946" w14:textId="16B9DFCE" w:rsidR="00860FB0" w:rsidRPr="00CF2E7C" w:rsidRDefault="00860FB0" w:rsidP="00860FB0">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860FB0" w:rsidRPr="00CF2E7C" w:rsidRDefault="00860FB0" w:rsidP="00860FB0">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860FB0" w:rsidRPr="00CF2E7C" w:rsidRDefault="00860FB0" w:rsidP="00860FB0">
            <w:pPr>
              <w:rPr>
                <w:rFonts w:ascii="Calibri" w:hAnsi="Calibri" w:cs="Calibri"/>
              </w:rPr>
            </w:pPr>
          </w:p>
        </w:tc>
        <w:tc>
          <w:tcPr>
            <w:tcW w:w="1674" w:type="dxa"/>
            <w:vAlign w:val="center"/>
          </w:tcPr>
          <w:p w14:paraId="2C6A5022" w14:textId="1E5A83A0" w:rsidR="00860FB0" w:rsidRPr="00CF2E7C" w:rsidRDefault="00860FB0" w:rsidP="00860FB0">
            <w:pPr>
              <w:rPr>
                <w:rFonts w:ascii="Calibri" w:hAnsi="Calibri" w:cs="Calibri"/>
              </w:rPr>
            </w:pPr>
          </w:p>
        </w:tc>
        <w:tc>
          <w:tcPr>
            <w:tcW w:w="1723" w:type="dxa"/>
            <w:vAlign w:val="center"/>
          </w:tcPr>
          <w:p w14:paraId="0590EE0A" w14:textId="3302B251"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23D62D52" w14:textId="77777777" w:rsidTr="00CF2E7C">
        <w:trPr>
          <w:trHeight w:val="24"/>
        </w:trPr>
        <w:tc>
          <w:tcPr>
            <w:tcW w:w="1065" w:type="dxa"/>
            <w:vAlign w:val="center"/>
          </w:tcPr>
          <w:p w14:paraId="7ADF2DC1" w14:textId="0BD711B3" w:rsidR="00860FB0" w:rsidRPr="00CF2E7C" w:rsidRDefault="00860FB0" w:rsidP="00860FB0">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860FB0" w:rsidRPr="00CF2E7C" w:rsidRDefault="00860FB0" w:rsidP="00860FB0">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860FB0" w:rsidRPr="00CF2E7C" w:rsidRDefault="00860FB0" w:rsidP="00860FB0">
            <w:pPr>
              <w:rPr>
                <w:rFonts w:ascii="Calibri" w:hAnsi="Calibri" w:cs="Calibri"/>
              </w:rPr>
            </w:pPr>
          </w:p>
        </w:tc>
        <w:tc>
          <w:tcPr>
            <w:tcW w:w="1674" w:type="dxa"/>
            <w:vAlign w:val="center"/>
          </w:tcPr>
          <w:p w14:paraId="5D138A68" w14:textId="117845CE" w:rsidR="00860FB0" w:rsidRPr="00CF2E7C" w:rsidRDefault="00860FB0" w:rsidP="00860FB0">
            <w:pPr>
              <w:rPr>
                <w:rFonts w:ascii="Calibri" w:hAnsi="Calibri" w:cs="Calibri"/>
              </w:rPr>
            </w:pPr>
          </w:p>
        </w:tc>
        <w:tc>
          <w:tcPr>
            <w:tcW w:w="1723" w:type="dxa"/>
            <w:vAlign w:val="center"/>
          </w:tcPr>
          <w:p w14:paraId="51B18F60" w14:textId="020FA411"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6DFD5C2C" w14:textId="77777777" w:rsidTr="00CF2E7C">
        <w:trPr>
          <w:trHeight w:val="300"/>
        </w:trPr>
        <w:tc>
          <w:tcPr>
            <w:tcW w:w="1065" w:type="dxa"/>
            <w:vAlign w:val="center"/>
          </w:tcPr>
          <w:p w14:paraId="6A95554A" w14:textId="4192D98E" w:rsidR="00860FB0" w:rsidRPr="00CF2E7C" w:rsidRDefault="00860FB0" w:rsidP="00860FB0">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860FB0" w:rsidRPr="00CF2E7C" w:rsidRDefault="00860FB0" w:rsidP="00860FB0">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860FB0" w:rsidRPr="00CF2E7C" w:rsidRDefault="00860FB0" w:rsidP="00860FB0">
            <w:pPr>
              <w:rPr>
                <w:rFonts w:ascii="Calibri" w:hAnsi="Calibri" w:cs="Calibri"/>
              </w:rPr>
            </w:pPr>
          </w:p>
        </w:tc>
        <w:tc>
          <w:tcPr>
            <w:tcW w:w="1674" w:type="dxa"/>
            <w:vAlign w:val="center"/>
          </w:tcPr>
          <w:p w14:paraId="35A8F84B" w14:textId="4E1A978C" w:rsidR="00860FB0" w:rsidRPr="00CF2E7C" w:rsidRDefault="00860FB0" w:rsidP="00860FB0">
            <w:pPr>
              <w:rPr>
                <w:rFonts w:ascii="Calibri" w:hAnsi="Calibri" w:cs="Calibri"/>
              </w:rPr>
            </w:pPr>
          </w:p>
        </w:tc>
        <w:tc>
          <w:tcPr>
            <w:tcW w:w="1723" w:type="dxa"/>
            <w:vAlign w:val="center"/>
          </w:tcPr>
          <w:p w14:paraId="2E4A286B" w14:textId="3ADB2E88"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031D95EE" w14:textId="77777777" w:rsidTr="00CF2E7C">
        <w:trPr>
          <w:trHeight w:val="300"/>
        </w:trPr>
        <w:tc>
          <w:tcPr>
            <w:tcW w:w="1065" w:type="dxa"/>
            <w:vAlign w:val="center"/>
          </w:tcPr>
          <w:p w14:paraId="2BC5F2E1" w14:textId="77B7DF15" w:rsidR="00860FB0" w:rsidRPr="00CF2E7C" w:rsidRDefault="00860FB0" w:rsidP="00860FB0">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860FB0" w:rsidRPr="00CF2E7C" w:rsidRDefault="00860FB0" w:rsidP="00860FB0">
            <w:pPr>
              <w:rPr>
                <w:rFonts w:ascii="Calibri" w:hAnsi="Calibri" w:cs="Calibri"/>
              </w:rPr>
            </w:pPr>
            <w:r w:rsidRPr="00CF2E7C">
              <w:rPr>
                <w:rFonts w:ascii="Calibri" w:hAnsi="Calibri" w:cs="Calibri"/>
              </w:rPr>
              <w:t>Government agencies and/or departments (regional – e.g. state, province, region, metropolitan region)</w:t>
            </w:r>
          </w:p>
        </w:tc>
        <w:tc>
          <w:tcPr>
            <w:tcW w:w="1675" w:type="dxa"/>
            <w:gridSpan w:val="4"/>
            <w:vAlign w:val="center"/>
          </w:tcPr>
          <w:p w14:paraId="73ABB9D1" w14:textId="77777777" w:rsidR="00860FB0" w:rsidRPr="00CF2E7C" w:rsidRDefault="00860FB0" w:rsidP="00860FB0">
            <w:pPr>
              <w:rPr>
                <w:rFonts w:ascii="Calibri" w:hAnsi="Calibri" w:cs="Calibri"/>
              </w:rPr>
            </w:pPr>
          </w:p>
        </w:tc>
        <w:tc>
          <w:tcPr>
            <w:tcW w:w="1674" w:type="dxa"/>
            <w:vAlign w:val="center"/>
          </w:tcPr>
          <w:p w14:paraId="1E0471B3" w14:textId="6D34BA09" w:rsidR="00860FB0" w:rsidRPr="00CF2E7C" w:rsidRDefault="00860FB0" w:rsidP="00860FB0">
            <w:pPr>
              <w:rPr>
                <w:rFonts w:ascii="Calibri" w:hAnsi="Calibri" w:cs="Calibri"/>
              </w:rPr>
            </w:pPr>
          </w:p>
        </w:tc>
        <w:tc>
          <w:tcPr>
            <w:tcW w:w="1723" w:type="dxa"/>
            <w:vAlign w:val="center"/>
          </w:tcPr>
          <w:p w14:paraId="2B8AB3B9" w14:textId="3BCD0885"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222BB92C" w14:textId="77777777" w:rsidTr="00CF2E7C">
        <w:trPr>
          <w:trHeight w:val="300"/>
        </w:trPr>
        <w:tc>
          <w:tcPr>
            <w:tcW w:w="1065" w:type="dxa"/>
            <w:vAlign w:val="center"/>
          </w:tcPr>
          <w:p w14:paraId="210D7725" w14:textId="09A78079" w:rsidR="00860FB0" w:rsidRPr="00CF2E7C" w:rsidRDefault="00860FB0" w:rsidP="00860FB0">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860FB0" w:rsidRPr="00CF2E7C" w:rsidRDefault="00860FB0" w:rsidP="00860FB0">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860FB0" w:rsidRPr="00CF2E7C" w:rsidRDefault="00860FB0" w:rsidP="00860FB0">
            <w:pPr>
              <w:rPr>
                <w:rFonts w:ascii="Calibri" w:hAnsi="Calibri" w:cs="Calibri"/>
              </w:rPr>
            </w:pPr>
          </w:p>
        </w:tc>
        <w:tc>
          <w:tcPr>
            <w:tcW w:w="1674" w:type="dxa"/>
            <w:vAlign w:val="center"/>
          </w:tcPr>
          <w:p w14:paraId="12DE1980" w14:textId="1AD1E5DB" w:rsidR="00860FB0" w:rsidRPr="00CF2E7C" w:rsidRDefault="00860FB0" w:rsidP="00860FB0">
            <w:pPr>
              <w:rPr>
                <w:rFonts w:ascii="Calibri" w:hAnsi="Calibri" w:cs="Calibri"/>
              </w:rPr>
            </w:pPr>
          </w:p>
        </w:tc>
        <w:tc>
          <w:tcPr>
            <w:tcW w:w="1723" w:type="dxa"/>
            <w:vAlign w:val="center"/>
          </w:tcPr>
          <w:p w14:paraId="6D84FEB1" w14:textId="1CF3B2B3"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1F384835" w14:textId="77777777" w:rsidTr="00CF2E7C">
        <w:trPr>
          <w:trHeight w:val="300"/>
        </w:trPr>
        <w:tc>
          <w:tcPr>
            <w:tcW w:w="1065" w:type="dxa"/>
            <w:vAlign w:val="center"/>
          </w:tcPr>
          <w:p w14:paraId="026BA3FB" w14:textId="570E6596" w:rsidR="00860FB0" w:rsidRPr="00CF2E7C" w:rsidRDefault="00860FB0" w:rsidP="00860FB0">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860FB0" w:rsidRPr="00CF2E7C" w:rsidRDefault="00860FB0" w:rsidP="00860FB0">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860FB0" w:rsidRPr="00CF2E7C" w:rsidRDefault="00860FB0" w:rsidP="00860FB0">
            <w:pPr>
              <w:rPr>
                <w:rFonts w:ascii="Calibri" w:hAnsi="Calibri" w:cs="Calibri"/>
              </w:rPr>
            </w:pPr>
          </w:p>
        </w:tc>
        <w:tc>
          <w:tcPr>
            <w:tcW w:w="1674" w:type="dxa"/>
            <w:vAlign w:val="center"/>
          </w:tcPr>
          <w:p w14:paraId="63318504" w14:textId="016BBC55" w:rsidR="00860FB0" w:rsidRPr="00CF2E7C" w:rsidRDefault="00860FB0" w:rsidP="00860FB0">
            <w:pPr>
              <w:rPr>
                <w:rFonts w:ascii="Calibri" w:hAnsi="Calibri" w:cs="Calibri"/>
              </w:rPr>
            </w:pPr>
          </w:p>
        </w:tc>
        <w:tc>
          <w:tcPr>
            <w:tcW w:w="1723" w:type="dxa"/>
            <w:vAlign w:val="center"/>
          </w:tcPr>
          <w:p w14:paraId="7DC8E64E" w14:textId="4C231F63" w:rsidR="00860FB0" w:rsidRPr="00CF2E7C" w:rsidRDefault="00860FB0" w:rsidP="00860FB0">
            <w:pPr>
              <w:rPr>
                <w:rFonts w:ascii="Calibri" w:hAnsi="Calibri" w:cs="Calibri"/>
              </w:rPr>
            </w:pPr>
            <w:r>
              <w:rPr>
                <w:rFonts w:ascii="Calibri" w:hAnsi="Calibri" w:cs="Calibri"/>
              </w:rPr>
              <w:t xml:space="preserve">X </w:t>
            </w:r>
          </w:p>
        </w:tc>
      </w:tr>
      <w:tr w:rsidR="00860FB0" w:rsidRPr="00CF2E7C" w14:paraId="664817A5" w14:textId="77777777" w:rsidTr="00CF2E7C">
        <w:trPr>
          <w:trHeight w:val="24"/>
        </w:trPr>
        <w:tc>
          <w:tcPr>
            <w:tcW w:w="1065" w:type="dxa"/>
            <w:vAlign w:val="center"/>
          </w:tcPr>
          <w:p w14:paraId="4D36D51F" w14:textId="3A2AC194" w:rsidR="00860FB0" w:rsidRPr="00CF2E7C" w:rsidRDefault="00860FB0" w:rsidP="00860FB0">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860FB0" w:rsidRPr="00CF2E7C" w:rsidRDefault="00860FB0" w:rsidP="00860FB0">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860FB0" w:rsidRPr="00CF2E7C" w:rsidRDefault="00860FB0" w:rsidP="00860FB0">
            <w:pPr>
              <w:rPr>
                <w:rFonts w:ascii="Calibri" w:hAnsi="Calibri" w:cs="Calibri"/>
              </w:rPr>
            </w:pPr>
          </w:p>
        </w:tc>
        <w:tc>
          <w:tcPr>
            <w:tcW w:w="1674" w:type="dxa"/>
            <w:vAlign w:val="center"/>
          </w:tcPr>
          <w:p w14:paraId="1BB569F7" w14:textId="1D24BE15" w:rsidR="00860FB0" w:rsidRPr="00CF2E7C" w:rsidRDefault="00860FB0" w:rsidP="00860FB0">
            <w:pPr>
              <w:rPr>
                <w:rFonts w:ascii="Calibri" w:hAnsi="Calibri" w:cs="Calibri"/>
              </w:rPr>
            </w:pPr>
          </w:p>
        </w:tc>
        <w:tc>
          <w:tcPr>
            <w:tcW w:w="1723" w:type="dxa"/>
            <w:vAlign w:val="center"/>
          </w:tcPr>
          <w:p w14:paraId="19AEE9B2" w14:textId="65490A6A" w:rsidR="00860FB0" w:rsidRPr="00CF2E7C" w:rsidRDefault="00860FB0" w:rsidP="00860FB0">
            <w:pPr>
              <w:rPr>
                <w:rFonts w:ascii="Calibri" w:hAnsi="Calibri" w:cs="Calibri"/>
              </w:rPr>
            </w:pPr>
            <w:r>
              <w:rPr>
                <w:rFonts w:ascii="Calibri" w:hAnsi="Calibri" w:cs="Calibri"/>
              </w:rPr>
              <w:t xml:space="preserve">X </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3C45EE24" w:rsidR="00D4323A" w:rsidRPr="00CF2E7C" w:rsidRDefault="00860FB0" w:rsidP="00CF2E7C">
            <w:pPr>
              <w:rPr>
                <w:rFonts w:ascii="Calibri" w:hAnsi="Calibri" w:cs="Calibri"/>
              </w:rPr>
            </w:pPr>
            <w:r>
              <w:rPr>
                <w:rFonts w:ascii="Calibri" w:hAnsi="Calibri" w:cs="Calibri"/>
              </w:rPr>
              <w:t>X</w:t>
            </w:r>
          </w:p>
        </w:tc>
        <w:tc>
          <w:tcPr>
            <w:tcW w:w="1723" w:type="dxa"/>
            <w:vAlign w:val="center"/>
          </w:tcPr>
          <w:p w14:paraId="6EF1B539" w14:textId="49A83D51"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4481161A" w:rsidR="00092534" w:rsidRPr="00CF2E7C" w:rsidRDefault="00860FB0" w:rsidP="00CF2E7C">
            <w:pPr>
              <w:rPr>
                <w:rFonts w:ascii="Calibri" w:hAnsi="Calibri" w:cs="Calibri"/>
              </w:rPr>
            </w:pPr>
            <w:r>
              <w:rPr>
                <w:rFonts w:ascii="Calibri" w:hAnsi="Calibri" w:cs="Calibri"/>
              </w:rPr>
              <w:t xml:space="preserve">The WCC is primarily targeted at developers and landowners. It is potentially applicable to all types of entity that would fall within these definitions. </w:t>
            </w: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860FB0" w:rsidRPr="00CF2E7C" w14:paraId="457C4949" w14:textId="77777777" w:rsidTr="00CF2E7C">
        <w:trPr>
          <w:trHeight w:val="35"/>
        </w:trPr>
        <w:tc>
          <w:tcPr>
            <w:tcW w:w="1065" w:type="dxa"/>
            <w:vAlign w:val="center"/>
          </w:tcPr>
          <w:p w14:paraId="150C3AE5" w14:textId="3E912F6C" w:rsidR="00860FB0" w:rsidRPr="00CF2E7C" w:rsidRDefault="00860FB0" w:rsidP="00860FB0">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860FB0" w:rsidRPr="00CF2E7C" w:rsidRDefault="00860FB0" w:rsidP="00860FB0">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860FB0" w:rsidRPr="00CF2E7C" w:rsidRDefault="00860FB0" w:rsidP="00860FB0">
            <w:pPr>
              <w:rPr>
                <w:rFonts w:ascii="Calibri" w:hAnsi="Calibri" w:cs="Calibri"/>
              </w:rPr>
            </w:pPr>
          </w:p>
        </w:tc>
        <w:tc>
          <w:tcPr>
            <w:tcW w:w="1674" w:type="dxa"/>
            <w:vAlign w:val="center"/>
          </w:tcPr>
          <w:p w14:paraId="37BE9366" w14:textId="45C0287F" w:rsidR="00860FB0" w:rsidRPr="00CF2E7C" w:rsidRDefault="00860FB0" w:rsidP="00860FB0">
            <w:pPr>
              <w:rPr>
                <w:rFonts w:ascii="Calibri" w:hAnsi="Calibri" w:cs="Calibri"/>
              </w:rPr>
            </w:pPr>
          </w:p>
        </w:tc>
        <w:tc>
          <w:tcPr>
            <w:tcW w:w="1723" w:type="dxa"/>
            <w:vAlign w:val="center"/>
          </w:tcPr>
          <w:p w14:paraId="25298912" w14:textId="56FB5DE0" w:rsidR="00860FB0" w:rsidRPr="00CF2E7C" w:rsidRDefault="00860FB0" w:rsidP="00860FB0">
            <w:pPr>
              <w:rPr>
                <w:rFonts w:ascii="Calibri" w:hAnsi="Calibri" w:cs="Calibri"/>
              </w:rPr>
            </w:pPr>
          </w:p>
        </w:tc>
      </w:tr>
      <w:tr w:rsidR="00860FB0" w:rsidRPr="00CF2E7C" w14:paraId="1DB9BA0A" w14:textId="77777777" w:rsidTr="00CF2E7C">
        <w:trPr>
          <w:trHeight w:val="35"/>
        </w:trPr>
        <w:tc>
          <w:tcPr>
            <w:tcW w:w="1065" w:type="dxa"/>
            <w:vAlign w:val="center"/>
          </w:tcPr>
          <w:p w14:paraId="4C1455E0" w14:textId="574B1972" w:rsidR="00860FB0" w:rsidRPr="00CF2E7C" w:rsidRDefault="00860FB0" w:rsidP="00860FB0">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860FB0" w:rsidRPr="00CF2E7C" w:rsidRDefault="00860FB0" w:rsidP="00860FB0">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860FB0" w:rsidRPr="00CF2E7C" w:rsidRDefault="00860FB0" w:rsidP="00860FB0">
            <w:pPr>
              <w:rPr>
                <w:rFonts w:ascii="Calibri" w:hAnsi="Calibri" w:cs="Calibri"/>
              </w:rPr>
            </w:pPr>
          </w:p>
        </w:tc>
        <w:tc>
          <w:tcPr>
            <w:tcW w:w="1674" w:type="dxa"/>
            <w:vAlign w:val="center"/>
          </w:tcPr>
          <w:p w14:paraId="0855EA0B" w14:textId="77DE7C8E" w:rsidR="00860FB0" w:rsidRPr="00CF2E7C" w:rsidRDefault="00860FB0" w:rsidP="00860FB0">
            <w:pPr>
              <w:rPr>
                <w:rFonts w:ascii="Calibri" w:hAnsi="Calibri" w:cs="Calibri"/>
              </w:rPr>
            </w:pPr>
          </w:p>
        </w:tc>
        <w:tc>
          <w:tcPr>
            <w:tcW w:w="1723" w:type="dxa"/>
            <w:vAlign w:val="center"/>
          </w:tcPr>
          <w:p w14:paraId="63004DE8" w14:textId="044D478D" w:rsidR="00860FB0" w:rsidRPr="00CF2E7C" w:rsidRDefault="00860FB0" w:rsidP="00860FB0">
            <w:pPr>
              <w:rPr>
                <w:rFonts w:ascii="Calibri" w:hAnsi="Calibri" w:cs="Calibri"/>
              </w:rPr>
            </w:pPr>
          </w:p>
        </w:tc>
      </w:tr>
      <w:tr w:rsidR="00860FB0" w:rsidRPr="00CF2E7C" w14:paraId="23EED245" w14:textId="77777777" w:rsidTr="00CF2E7C">
        <w:trPr>
          <w:trHeight w:val="35"/>
        </w:trPr>
        <w:tc>
          <w:tcPr>
            <w:tcW w:w="1065" w:type="dxa"/>
            <w:vAlign w:val="center"/>
          </w:tcPr>
          <w:p w14:paraId="7922D5AA" w14:textId="59EA98C1" w:rsidR="00860FB0" w:rsidRPr="00CF2E7C" w:rsidRDefault="00860FB0" w:rsidP="00860FB0">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860FB0" w:rsidRPr="00CF2E7C" w:rsidRDefault="00860FB0" w:rsidP="00860FB0">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860FB0" w:rsidRPr="00CF2E7C" w:rsidRDefault="00860FB0" w:rsidP="00860FB0">
            <w:pPr>
              <w:rPr>
                <w:rFonts w:ascii="Calibri" w:hAnsi="Calibri" w:cs="Calibri"/>
              </w:rPr>
            </w:pPr>
          </w:p>
        </w:tc>
        <w:tc>
          <w:tcPr>
            <w:tcW w:w="1674" w:type="dxa"/>
            <w:vAlign w:val="center"/>
          </w:tcPr>
          <w:p w14:paraId="7CD111D3" w14:textId="2D5D4D6C" w:rsidR="00860FB0" w:rsidRPr="00CF2E7C" w:rsidRDefault="00860FB0" w:rsidP="00860FB0">
            <w:pPr>
              <w:rPr>
                <w:rFonts w:ascii="Calibri" w:hAnsi="Calibri" w:cs="Calibri"/>
              </w:rPr>
            </w:pPr>
          </w:p>
        </w:tc>
        <w:tc>
          <w:tcPr>
            <w:tcW w:w="1723" w:type="dxa"/>
            <w:vAlign w:val="center"/>
          </w:tcPr>
          <w:p w14:paraId="7BA5D524" w14:textId="23BE924A" w:rsidR="00860FB0" w:rsidRPr="00CF2E7C" w:rsidRDefault="00860FB0" w:rsidP="00860FB0">
            <w:pPr>
              <w:rPr>
                <w:rFonts w:ascii="Calibri" w:hAnsi="Calibri" w:cs="Calibri"/>
              </w:rPr>
            </w:pPr>
          </w:p>
        </w:tc>
      </w:tr>
      <w:tr w:rsidR="00860FB0" w:rsidRPr="00CF2E7C" w14:paraId="480540E5" w14:textId="77777777" w:rsidTr="00CF2E7C">
        <w:trPr>
          <w:trHeight w:val="35"/>
        </w:trPr>
        <w:tc>
          <w:tcPr>
            <w:tcW w:w="1065" w:type="dxa"/>
            <w:vAlign w:val="center"/>
          </w:tcPr>
          <w:p w14:paraId="1C057537" w14:textId="59C78FA0" w:rsidR="00860FB0" w:rsidRPr="00CF2E7C" w:rsidRDefault="00860FB0" w:rsidP="00860FB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860FB0" w:rsidRPr="00CF2E7C" w:rsidRDefault="00860FB0" w:rsidP="00860FB0">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860FB0" w:rsidRPr="00CF2E7C" w:rsidRDefault="00860FB0" w:rsidP="00860FB0">
            <w:pPr>
              <w:rPr>
                <w:rFonts w:ascii="Calibri" w:hAnsi="Calibri" w:cs="Calibri"/>
              </w:rPr>
            </w:pPr>
          </w:p>
        </w:tc>
        <w:tc>
          <w:tcPr>
            <w:tcW w:w="1674" w:type="dxa"/>
            <w:vAlign w:val="center"/>
          </w:tcPr>
          <w:p w14:paraId="5CDE12B8" w14:textId="6F6FE932" w:rsidR="00860FB0" w:rsidRPr="00CF2E7C" w:rsidRDefault="00860FB0" w:rsidP="00860FB0">
            <w:pPr>
              <w:rPr>
                <w:rFonts w:ascii="Calibri" w:hAnsi="Calibri" w:cs="Calibri"/>
              </w:rPr>
            </w:pPr>
          </w:p>
        </w:tc>
        <w:tc>
          <w:tcPr>
            <w:tcW w:w="1723" w:type="dxa"/>
            <w:vAlign w:val="center"/>
          </w:tcPr>
          <w:p w14:paraId="4E810E0F" w14:textId="60FEDED9" w:rsidR="00860FB0" w:rsidRPr="00CF2E7C" w:rsidRDefault="00860FB0" w:rsidP="00860FB0">
            <w:pPr>
              <w:rPr>
                <w:rFonts w:ascii="Calibri" w:hAnsi="Calibri" w:cs="Calibri"/>
              </w:rPr>
            </w:pPr>
          </w:p>
        </w:tc>
      </w:tr>
      <w:tr w:rsidR="00860FB0" w:rsidRPr="00CF2E7C" w14:paraId="703F2AC4" w14:textId="77777777" w:rsidTr="00CF2E7C">
        <w:trPr>
          <w:trHeight w:val="35"/>
        </w:trPr>
        <w:tc>
          <w:tcPr>
            <w:tcW w:w="1065" w:type="dxa"/>
            <w:vAlign w:val="center"/>
          </w:tcPr>
          <w:p w14:paraId="0C977D2B" w14:textId="71A3659E" w:rsidR="00860FB0" w:rsidRPr="00CF2E7C" w:rsidRDefault="00860FB0" w:rsidP="00860FB0">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860FB0" w:rsidRPr="00CF2E7C" w:rsidRDefault="00860FB0" w:rsidP="00860FB0">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860FB0" w:rsidRPr="00CF2E7C" w:rsidRDefault="00860FB0" w:rsidP="00860FB0">
            <w:pPr>
              <w:rPr>
                <w:rFonts w:ascii="Calibri" w:hAnsi="Calibri" w:cs="Calibri"/>
              </w:rPr>
            </w:pPr>
          </w:p>
        </w:tc>
        <w:tc>
          <w:tcPr>
            <w:tcW w:w="1674" w:type="dxa"/>
            <w:vAlign w:val="center"/>
          </w:tcPr>
          <w:p w14:paraId="167C63D4" w14:textId="33520F83" w:rsidR="00860FB0" w:rsidRPr="00CF2E7C" w:rsidRDefault="00860FB0" w:rsidP="00860FB0">
            <w:pPr>
              <w:rPr>
                <w:rFonts w:ascii="Calibri" w:hAnsi="Calibri" w:cs="Calibri"/>
              </w:rPr>
            </w:pPr>
          </w:p>
        </w:tc>
        <w:tc>
          <w:tcPr>
            <w:tcW w:w="1723" w:type="dxa"/>
            <w:vAlign w:val="center"/>
          </w:tcPr>
          <w:p w14:paraId="3D0E7F87" w14:textId="2CB80CFD" w:rsidR="00860FB0" w:rsidRPr="00CF2E7C" w:rsidRDefault="00860FB0" w:rsidP="00860FB0">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2BD71DCD"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51467977" w:rsidR="00092534" w:rsidRPr="00CF2E7C" w:rsidRDefault="00860FB0" w:rsidP="00CF2E7C">
            <w:pPr>
              <w:rPr>
                <w:rFonts w:ascii="Calibri" w:hAnsi="Calibri" w:cs="Calibri"/>
              </w:rPr>
            </w:pPr>
            <w:r>
              <w:rPr>
                <w:rFonts w:ascii="Calibri" w:hAnsi="Calibri" w:cs="Calibri"/>
              </w:rPr>
              <w:t xml:space="preserve">x </w:t>
            </w: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D7E60" w:rsidRPr="00CF2E7C" w14:paraId="6FA78B08" w14:textId="77777777" w:rsidTr="00CF2E7C">
        <w:trPr>
          <w:trHeight w:val="1020"/>
        </w:trPr>
        <w:tc>
          <w:tcPr>
            <w:tcW w:w="1065" w:type="dxa"/>
            <w:vAlign w:val="center"/>
          </w:tcPr>
          <w:p w14:paraId="4E4E3003" w14:textId="77777777" w:rsidR="002D7E60" w:rsidRPr="00CF2E7C" w:rsidRDefault="002D7E60" w:rsidP="002D7E60">
            <w:pPr>
              <w:rPr>
                <w:rFonts w:ascii="Calibri" w:hAnsi="Calibri" w:cs="Calibri"/>
              </w:rPr>
            </w:pPr>
          </w:p>
        </w:tc>
        <w:tc>
          <w:tcPr>
            <w:tcW w:w="9375" w:type="dxa"/>
            <w:gridSpan w:val="7"/>
            <w:shd w:val="clear" w:color="auto" w:fill="auto"/>
            <w:vAlign w:val="center"/>
          </w:tcPr>
          <w:p w14:paraId="2894CDCA" w14:textId="65706F8E" w:rsidR="002D7E60" w:rsidRPr="00CF2E7C" w:rsidRDefault="002D7E60" w:rsidP="002D7E60">
            <w:pPr>
              <w:rPr>
                <w:rFonts w:ascii="Calibri" w:hAnsi="Calibri" w:cs="Calibri"/>
              </w:rPr>
            </w:pPr>
            <w:r>
              <w:rPr>
                <w:rFonts w:ascii="Calibri" w:hAnsi="Calibri" w:cs="Calibri"/>
              </w:rPr>
              <w:t>The WCC is not targeted by sector. It is aimed generally towards individuals</w:t>
            </w:r>
            <w:r w:rsidR="00D61504">
              <w:rPr>
                <w:rFonts w:ascii="Calibri" w:hAnsi="Calibri" w:cs="Calibri"/>
              </w:rPr>
              <w:t>, organisations</w:t>
            </w:r>
            <w:r>
              <w:rPr>
                <w:rFonts w:ascii="Calibri" w:hAnsi="Calibri" w:cs="Calibri"/>
              </w:rPr>
              <w:t xml:space="preserve"> and corporate entities wishing to reduce their carbon footprint.</w:t>
            </w: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860FB0"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3107C1" w:rsidRDefault="00092534" w:rsidP="00CF2E7C">
            <w:pPr>
              <w:rPr>
                <w:rFonts w:ascii="Calibri" w:hAnsi="Calibri" w:cs="Calibri"/>
                <w:lang w:val="fr-FR"/>
              </w:rPr>
            </w:pPr>
            <w:r w:rsidRPr="003107C1">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3107C1" w:rsidRDefault="00092534" w:rsidP="00CF2E7C">
            <w:pPr>
              <w:rPr>
                <w:rFonts w:ascii="Calibri" w:hAnsi="Calibri" w:cs="Calibri"/>
                <w:lang w:val="fr-FR"/>
              </w:rPr>
            </w:pPr>
          </w:p>
        </w:tc>
      </w:tr>
      <w:tr w:rsidR="00092534" w:rsidRPr="00EC1C2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2D7E60" w:rsidRPr="00CF2E7C" w14:paraId="53CFCC84" w14:textId="77777777" w:rsidTr="00CF2E7C">
        <w:trPr>
          <w:trHeight w:val="350"/>
        </w:trPr>
        <w:tc>
          <w:tcPr>
            <w:tcW w:w="1065" w:type="dxa"/>
            <w:vAlign w:val="center"/>
          </w:tcPr>
          <w:p w14:paraId="3F668135" w14:textId="5DBA3DB1" w:rsidR="002D7E60" w:rsidRPr="00CF2E7C" w:rsidRDefault="002D7E60" w:rsidP="002D7E60">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2D7E60" w:rsidRPr="00CF2E7C" w:rsidRDefault="002D7E60" w:rsidP="002D7E60">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257490D3" w:rsidR="002D7E60" w:rsidRPr="00CF2E7C" w:rsidRDefault="002D7E60" w:rsidP="002D7E60">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8CA3404"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D7E60" w:rsidRPr="00CF2E7C" w14:paraId="7C2B0C27" w14:textId="77777777" w:rsidTr="00CF2E7C">
        <w:trPr>
          <w:trHeight w:val="1020"/>
        </w:trPr>
        <w:tc>
          <w:tcPr>
            <w:tcW w:w="1065" w:type="dxa"/>
            <w:vAlign w:val="center"/>
          </w:tcPr>
          <w:p w14:paraId="05A494EC" w14:textId="77777777" w:rsidR="002D7E60" w:rsidRPr="00CF2E7C" w:rsidRDefault="002D7E60" w:rsidP="002D7E60">
            <w:pPr>
              <w:rPr>
                <w:rFonts w:ascii="Calibri" w:hAnsi="Calibri" w:cs="Calibri"/>
              </w:rPr>
            </w:pPr>
          </w:p>
        </w:tc>
        <w:tc>
          <w:tcPr>
            <w:tcW w:w="9375" w:type="dxa"/>
            <w:gridSpan w:val="7"/>
            <w:shd w:val="clear" w:color="auto" w:fill="auto"/>
            <w:vAlign w:val="center"/>
          </w:tcPr>
          <w:p w14:paraId="15F1E6AC" w14:textId="003A6695" w:rsidR="002D7E60" w:rsidRPr="00CF2E7C" w:rsidRDefault="002D7E60" w:rsidP="002D7E60">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15C19790" w:rsidR="00DB1E72" w:rsidRPr="00CF2E7C" w:rsidRDefault="00BF175A" w:rsidP="00CF2E7C">
            <w:pPr>
              <w:rPr>
                <w:rFonts w:ascii="Calibri" w:hAnsi="Calibri" w:cs="Calibri"/>
              </w:rPr>
            </w:pPr>
            <w:r>
              <w:rPr>
                <w:rFonts w:ascii="Calibri" w:hAnsi="Calibri" w:cs="Calibri"/>
              </w:rPr>
              <w:t xml:space="preserve">X </w:t>
            </w: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6C5E980C" w:rsidR="00092534" w:rsidRPr="00CF2E7C" w:rsidRDefault="00EC0228" w:rsidP="00CF2E7C">
            <w:pPr>
              <w:rPr>
                <w:rFonts w:ascii="Calibri" w:hAnsi="Calibri" w:cs="Calibri"/>
              </w:rPr>
            </w:pPr>
            <w:r>
              <w:rPr>
                <w:rFonts w:ascii="Calibri" w:hAnsi="Calibri" w:cs="Calibri"/>
              </w:rPr>
              <w:t xml:space="preserve">X </w:t>
            </w: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D7E60" w:rsidRPr="00CF2E7C" w14:paraId="483044A5" w14:textId="77777777" w:rsidTr="00CF2E7C">
        <w:trPr>
          <w:trHeight w:val="1047"/>
        </w:trPr>
        <w:tc>
          <w:tcPr>
            <w:tcW w:w="1065" w:type="dxa"/>
            <w:vAlign w:val="center"/>
          </w:tcPr>
          <w:p w14:paraId="1452FC0A" w14:textId="77777777" w:rsidR="002D7E60" w:rsidRPr="00CF2E7C" w:rsidRDefault="002D7E60" w:rsidP="002D7E60">
            <w:pPr>
              <w:rPr>
                <w:rFonts w:ascii="Calibri" w:hAnsi="Calibri" w:cs="Calibri"/>
              </w:rPr>
            </w:pPr>
          </w:p>
        </w:tc>
        <w:tc>
          <w:tcPr>
            <w:tcW w:w="9375" w:type="dxa"/>
            <w:gridSpan w:val="7"/>
            <w:shd w:val="clear" w:color="auto" w:fill="auto"/>
            <w:vAlign w:val="center"/>
          </w:tcPr>
          <w:p w14:paraId="4E9BC062" w14:textId="2099C0A8" w:rsidR="002D7E60" w:rsidRPr="00CF2E7C" w:rsidRDefault="002D7E60" w:rsidP="002D7E60">
            <w:pPr>
              <w:rPr>
                <w:rFonts w:ascii="Calibri" w:hAnsi="Calibri" w:cs="Calibri"/>
              </w:rPr>
            </w:pPr>
            <w:r>
              <w:rPr>
                <w:rFonts w:ascii="Calibri" w:hAnsi="Calibri" w:cs="Calibri"/>
              </w:rPr>
              <w:t xml:space="preserve">The WCC’s </w:t>
            </w:r>
            <w:hyperlink r:id="rId20" w:history="1">
              <w:r w:rsidRPr="00177029">
                <w:rPr>
                  <w:rStyle w:val="Hyperlink"/>
                  <w:rFonts w:ascii="Calibri" w:hAnsi="Calibri" w:cs="Calibri"/>
                </w:rPr>
                <w:t>website</w:t>
              </w:r>
            </w:hyperlink>
            <w:r>
              <w:rPr>
                <w:rFonts w:ascii="Calibri" w:hAnsi="Calibri" w:cs="Calibri"/>
              </w:rPr>
              <w:t xml:space="preserve"> reports that </w:t>
            </w:r>
            <w:r w:rsidRPr="00EC0228">
              <w:rPr>
                <w:rFonts w:ascii="Calibri" w:hAnsi="Calibri" w:cs="Calibri"/>
              </w:rPr>
              <w:t xml:space="preserve">38,705 hectares of new woodland </w:t>
            </w:r>
            <w:r w:rsidR="00146485">
              <w:rPr>
                <w:rFonts w:ascii="Calibri" w:hAnsi="Calibri" w:cs="Calibri"/>
              </w:rPr>
              <w:t xml:space="preserve">have been </w:t>
            </w:r>
            <w:r w:rsidRPr="00EC0228">
              <w:rPr>
                <w:rFonts w:ascii="Calibri" w:hAnsi="Calibri" w:cs="Calibri"/>
              </w:rPr>
              <w:t>created</w:t>
            </w:r>
            <w:r>
              <w:rPr>
                <w:rFonts w:ascii="Calibri" w:hAnsi="Calibri" w:cs="Calibri"/>
              </w:rPr>
              <w:t>,</w:t>
            </w:r>
            <w:r w:rsidRPr="00EC0228">
              <w:rPr>
                <w:rFonts w:ascii="Calibri" w:hAnsi="Calibri" w:cs="Calibri"/>
              </w:rPr>
              <w:t xml:space="preserve"> 13 million tonnes of planned carbon dioxide removal</w:t>
            </w:r>
            <w:r>
              <w:rPr>
                <w:rFonts w:ascii="Calibri" w:hAnsi="Calibri" w:cs="Calibri"/>
              </w:rPr>
              <w:t xml:space="preserve"> and </w:t>
            </w:r>
            <w:r w:rsidRPr="00EC0228">
              <w:rPr>
                <w:rFonts w:ascii="Calibri" w:hAnsi="Calibri" w:cs="Calibri"/>
              </w:rPr>
              <w:t xml:space="preserve">762 projects validated </w:t>
            </w:r>
            <w:r>
              <w:rPr>
                <w:rFonts w:ascii="Calibri" w:hAnsi="Calibri" w:cs="Calibri"/>
              </w:rPr>
              <w:t xml:space="preserve">under the WCC. </w:t>
            </w: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20B814BB" w:rsidR="00092534" w:rsidRPr="00CF2E7C" w:rsidRDefault="00E5792C" w:rsidP="00CF2E7C">
            <w:pPr>
              <w:rPr>
                <w:rFonts w:ascii="Calibri" w:hAnsi="Calibri" w:cs="Calibri"/>
              </w:rPr>
            </w:pPr>
            <w:r>
              <w:rPr>
                <w:rFonts w:ascii="Calibri" w:hAnsi="Calibri" w:cs="Calibri"/>
              </w:rPr>
              <w:t xml:space="preserve">X </w:t>
            </w: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516A64E8" w:rsidR="00092534" w:rsidRPr="00CF2E7C" w:rsidRDefault="00E5792C" w:rsidP="00CF2E7C">
            <w:pPr>
              <w:rPr>
                <w:rFonts w:ascii="Calibri" w:hAnsi="Calibri" w:cs="Calibri"/>
              </w:rPr>
            </w:pPr>
            <w:r w:rsidRPr="00E5792C">
              <w:rPr>
                <w:rFonts w:ascii="Calibri" w:hAnsi="Calibri" w:cs="Calibri"/>
              </w:rPr>
              <w:t>In 2024, the Stobo Residents Action Group (</w:t>
            </w:r>
            <w:r w:rsidR="002D7E60">
              <w:rPr>
                <w:rFonts w:ascii="Calibri" w:hAnsi="Calibri" w:cs="Calibri"/>
              </w:rPr>
              <w:t>“</w:t>
            </w:r>
            <w:r w:rsidRPr="002D7E60">
              <w:rPr>
                <w:rFonts w:ascii="Calibri" w:hAnsi="Calibri" w:cs="Calibri"/>
                <w:b/>
                <w:bCs/>
              </w:rPr>
              <w:t>SRAG</w:t>
            </w:r>
            <w:r w:rsidR="002D7E60">
              <w:rPr>
                <w:rFonts w:ascii="Calibri" w:hAnsi="Calibri" w:cs="Calibri"/>
              </w:rPr>
              <w:t>”</w:t>
            </w:r>
            <w:r w:rsidRPr="00E5792C">
              <w:rPr>
                <w:rFonts w:ascii="Calibri" w:hAnsi="Calibri" w:cs="Calibri"/>
              </w:rPr>
              <w:t xml:space="preserve">) was granted permission to </w:t>
            </w:r>
            <w:hyperlink r:id="rId21" w:history="1">
              <w:r w:rsidRPr="00C87A8B">
                <w:rPr>
                  <w:rStyle w:val="Hyperlink"/>
                  <w:rFonts w:ascii="Calibri" w:hAnsi="Calibri" w:cs="Calibri"/>
                </w:rPr>
                <w:t>sue Scottish Forestry</w:t>
              </w:r>
            </w:hyperlink>
            <w:r w:rsidRPr="00E5792C">
              <w:rPr>
                <w:rFonts w:ascii="Calibri" w:hAnsi="Calibri" w:cs="Calibri"/>
              </w:rPr>
              <w:t xml:space="preserve"> over a proposed 700-hectare Sitka spruce plantation near Peebles. </w:t>
            </w:r>
            <w:r w:rsidR="002D7E60">
              <w:rPr>
                <w:rFonts w:ascii="Calibri" w:hAnsi="Calibri" w:cs="Calibri"/>
              </w:rPr>
              <w:t xml:space="preserve">The project was registered under the WCC, but had not yet been validated. </w:t>
            </w:r>
            <w:r w:rsidRPr="00E5792C">
              <w:rPr>
                <w:rFonts w:ascii="Calibri" w:hAnsi="Calibri" w:cs="Calibri"/>
              </w:rPr>
              <w:t>SRAG argued that Scottish Forestry failed to conduct an environmental impact assessment, potentially breaching legal obligations.</w:t>
            </w:r>
            <w:r>
              <w:rPr>
                <w:rFonts w:ascii="Calibri" w:hAnsi="Calibri" w:cs="Calibri"/>
              </w:rPr>
              <w:t xml:space="preserve"> The WCC was not challenged. Rather, the suit revolved around whether Scottish Forestry complied with the legal obligations that participating in the WCC entails. </w:t>
            </w: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5C706B95" w:rsidR="00D46B07" w:rsidRPr="00CF2E7C" w:rsidRDefault="00A004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52F4A287" w:rsidR="00D46B07" w:rsidRPr="00CF2E7C" w:rsidRDefault="00A004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9C4D10" w:rsidRPr="00CF2E7C" w14:paraId="17DE74A8" w14:textId="1A5C6861" w:rsidTr="001C39F3">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tcPr>
          <w:p w14:paraId="661D0397" w14:textId="7C8DF78E"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1C39F3">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tcPr>
          <w:p w14:paraId="61DE4191" w14:textId="6D5EF601"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6F68D9ED" w:rsidR="00D46B07" w:rsidRPr="00CF2E7C" w:rsidRDefault="00B745A0"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X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2F08B7BC" w:rsidR="00D46B07" w:rsidRPr="00CF2E7C" w:rsidRDefault="00B745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7E357D1B" w:rsidR="00D46B07" w:rsidRPr="00CF2E7C" w:rsidRDefault="00B745A0" w:rsidP="00CF2E7C">
            <w:pPr>
              <w:textAlignment w:val="baseline"/>
              <w:rPr>
                <w:rFonts w:ascii="Calibri" w:eastAsia="Times New Roman" w:hAnsi="Calibri" w:cs="Calibri"/>
                <w:kern w:val="0"/>
                <w:lang w:val="en-US" w:eastAsia="en-GB"/>
                <w14:ligatures w14:val="none"/>
              </w:rPr>
            </w:pPr>
            <w:r>
              <w:rPr>
                <w:rFonts w:ascii="Calibri" w:eastAsia="Times New Roman" w:hAnsi="Calibri" w:cs="Calibri"/>
                <w:kern w:val="0"/>
                <w:lang w:val="en-US" w:eastAsia="en-GB"/>
                <w14:ligatures w14:val="none"/>
              </w:rPr>
              <w:t xml:space="preserve">X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4580B1E4" w:rsidR="00D46B07" w:rsidRPr="00CF2E7C" w:rsidRDefault="00B745A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  </w:t>
            </w:r>
            <w:r w:rsidR="00146485">
              <w:rPr>
                <w:rFonts w:ascii="Calibri" w:eastAsia="Times New Roman" w:hAnsi="Calibri" w:cs="Calibri"/>
                <w:kern w:val="0"/>
                <w:lang w:eastAsia="en-GB"/>
                <w14:ligatures w14:val="none"/>
              </w:rPr>
              <w:t>X</w:t>
            </w: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141D29EA" w:rsidR="00702413" w:rsidRPr="00CF2E7C" w:rsidRDefault="001267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6CA2FE86" w:rsidR="00702413" w:rsidRPr="00CF2E7C" w:rsidRDefault="001267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3613F6FF" w:rsidR="00702413" w:rsidRPr="00CF2E7C" w:rsidRDefault="001267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3F801CA7" w:rsidR="00702413" w:rsidRPr="00CF2E7C" w:rsidRDefault="001267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1F62D5D" w:rsidR="00702413" w:rsidRPr="00CF2E7C" w:rsidRDefault="001267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871BED" w:rsidR="00702413" w:rsidRPr="00CF2E7C" w:rsidRDefault="001267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505DDFCB" w:rsidR="00702413" w:rsidRPr="00CF2E7C" w:rsidRDefault="001267B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w:t>
            </w:r>
            <w:r w:rsidR="001D5281">
              <w:rPr>
                <w:rFonts w:ascii="Calibri" w:eastAsia="Times New Roman" w:hAnsi="Calibri" w:cs="Calibri"/>
                <w:kern w:val="0"/>
                <w:lang w:eastAsia="en-GB"/>
                <w14:ligatures w14:val="none"/>
              </w:rPr>
              <w:t xml:space="preserve">relevant carbon sequestration </w:t>
            </w:r>
            <w:r>
              <w:rPr>
                <w:rFonts w:ascii="Calibri" w:eastAsia="Times New Roman" w:hAnsi="Calibri" w:cs="Calibri"/>
                <w:kern w:val="0"/>
                <w:lang w:eastAsia="en-GB"/>
                <w14:ligatures w14:val="none"/>
              </w:rPr>
              <w:t xml:space="preserve">project, </w:t>
            </w:r>
            <w:r w:rsidR="001D5281">
              <w:rPr>
                <w:rFonts w:ascii="Calibri" w:eastAsia="Times New Roman" w:hAnsi="Calibri" w:cs="Calibri"/>
                <w:kern w:val="0"/>
                <w:lang w:eastAsia="en-GB"/>
                <w14:ligatures w14:val="none"/>
              </w:rPr>
              <w:t>pending issuance units</w:t>
            </w:r>
            <w:r>
              <w:rPr>
                <w:rFonts w:ascii="Calibri" w:eastAsia="Times New Roman" w:hAnsi="Calibri" w:cs="Calibri"/>
                <w:kern w:val="0"/>
                <w:lang w:eastAsia="en-GB"/>
                <w14:ligatures w14:val="none"/>
              </w:rPr>
              <w:t>, sales to carbon buyers and retirement</w:t>
            </w:r>
            <w:r w:rsidR="001D5281">
              <w:rPr>
                <w:rFonts w:ascii="Calibri" w:eastAsia="Times New Roman" w:hAnsi="Calibri" w:cs="Calibri"/>
                <w:kern w:val="0"/>
                <w:lang w:eastAsia="en-GB"/>
                <w14:ligatures w14:val="none"/>
              </w:rPr>
              <w:t xml:space="preserve">s </w:t>
            </w:r>
            <w:r>
              <w:rPr>
                <w:rFonts w:ascii="Calibri" w:eastAsia="Times New Roman" w:hAnsi="Calibri" w:cs="Calibri"/>
                <w:kern w:val="0"/>
                <w:lang w:eastAsia="en-GB"/>
                <w14:ligatures w14:val="none"/>
              </w:rPr>
              <w:t xml:space="preserve">of Woodland Carbon Units must be </w:t>
            </w:r>
            <w:r w:rsidR="001D5281">
              <w:rPr>
                <w:rFonts w:ascii="Calibri" w:eastAsia="Times New Roman" w:hAnsi="Calibri" w:cs="Calibri"/>
                <w:kern w:val="0"/>
                <w:lang w:eastAsia="en-GB"/>
                <w14:ligatures w14:val="none"/>
              </w:rPr>
              <w:t>accurately published and remain up-to-date</w:t>
            </w:r>
            <w:r>
              <w:rPr>
                <w:rFonts w:ascii="Calibri" w:eastAsia="Times New Roman" w:hAnsi="Calibri" w:cs="Calibri"/>
                <w:kern w:val="0"/>
                <w:lang w:eastAsia="en-GB"/>
                <w14:ligatures w14:val="none"/>
              </w:rPr>
              <w:t xml:space="preserve"> in the UK Land Carbon </w:t>
            </w:r>
            <w:r w:rsidR="001D5281">
              <w:rPr>
                <w:rFonts w:ascii="Calibri" w:eastAsia="Times New Roman" w:hAnsi="Calibri" w:cs="Calibri"/>
                <w:kern w:val="0"/>
                <w:lang w:eastAsia="en-GB"/>
                <w14:ligatures w14:val="none"/>
              </w:rPr>
              <w:t>Registry (Section 2.1).</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1D5281">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9CAE4E" w14:textId="3C5F58FF"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30E5F7D8" w:rsidR="00343937" w:rsidRPr="00CF2E7C" w:rsidRDefault="001D52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19C8DEB" w:rsidR="00343937" w:rsidRPr="00CF2E7C" w:rsidRDefault="00E75D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5E973A3C" w:rsidR="00343937" w:rsidRPr="00CF2E7C" w:rsidRDefault="00E75D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49C1DB76" w:rsidR="00343937" w:rsidRPr="00CF2E7C" w:rsidRDefault="00E75D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5831F4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A00444">
              <w:rPr>
                <w:rFonts w:ascii="Calibri" w:eastAsia="Times New Roman" w:hAnsi="Calibri" w:cs="Calibri"/>
                <w:kern w:val="0"/>
                <w:lang w:val="en-US"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02973095" w:rsidR="00343937" w:rsidRPr="00CF2E7C" w:rsidRDefault="00A0044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0F649D42" w:rsidR="00343937" w:rsidRPr="00CF2E7C" w:rsidRDefault="0014648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53C5DC63" w:rsidR="00343937" w:rsidRPr="00CF2E7C" w:rsidRDefault="00146485" w:rsidP="00E75D97">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To avoid double counting, all projects and carbon units shall only appear in the UK Land Carbon Registry (Section 2.6). </w:t>
            </w:r>
            <w:r w:rsidR="001D5281">
              <w:rPr>
                <w:rFonts w:ascii="Calibri" w:eastAsia="Times New Roman" w:hAnsi="Calibri" w:cs="Calibri"/>
                <w:kern w:val="0"/>
                <w:lang w:eastAsia="en-GB"/>
                <w14:ligatures w14:val="none"/>
              </w:rPr>
              <w:t>In addition to the registration requirement described above, p</w:t>
            </w:r>
            <w:r w:rsidR="00E75D97" w:rsidRPr="00E75D97">
              <w:rPr>
                <w:rFonts w:ascii="Calibri" w:eastAsia="Times New Roman" w:hAnsi="Calibri" w:cs="Calibri"/>
                <w:kern w:val="0"/>
                <w:lang w:eastAsia="en-GB"/>
                <w14:ligatures w14:val="none"/>
              </w:rPr>
              <w:t xml:space="preserve">rojects </w:t>
            </w:r>
            <w:r w:rsidR="001D5281">
              <w:rPr>
                <w:rFonts w:ascii="Calibri" w:eastAsia="Times New Roman" w:hAnsi="Calibri" w:cs="Calibri"/>
                <w:kern w:val="0"/>
                <w:lang w:eastAsia="en-GB"/>
                <w14:ligatures w14:val="none"/>
              </w:rPr>
              <w:t>must not accept tree donations or other sponsorship where this would create</w:t>
            </w:r>
            <w:r w:rsidR="00E75D97" w:rsidRPr="00E75D97">
              <w:rPr>
                <w:rFonts w:ascii="Calibri" w:eastAsia="Times New Roman" w:hAnsi="Calibri" w:cs="Calibri"/>
                <w:kern w:val="0"/>
                <w:lang w:eastAsia="en-GB"/>
                <w14:ligatures w14:val="none"/>
              </w:rPr>
              <w:t xml:space="preserve"> a double claim between the WCC</w:t>
            </w:r>
            <w:r w:rsidR="00E75D97">
              <w:rPr>
                <w:rFonts w:ascii="Calibri" w:eastAsia="Times New Roman" w:hAnsi="Calibri" w:cs="Calibri"/>
                <w:kern w:val="0"/>
                <w:lang w:eastAsia="en-GB"/>
                <w14:ligatures w14:val="none"/>
              </w:rPr>
              <w:t xml:space="preserve"> </w:t>
            </w:r>
            <w:r w:rsidR="00E75D97" w:rsidRPr="00E75D97">
              <w:rPr>
                <w:rFonts w:ascii="Calibri" w:eastAsia="Times New Roman" w:hAnsi="Calibri" w:cs="Calibri"/>
                <w:kern w:val="0"/>
                <w:lang w:eastAsia="en-GB"/>
                <w14:ligatures w14:val="none"/>
              </w:rPr>
              <w:t xml:space="preserve">and the donation regarding the carbon </w:t>
            </w:r>
            <w:r w:rsidR="001D5281">
              <w:rPr>
                <w:rFonts w:ascii="Calibri" w:eastAsia="Times New Roman" w:hAnsi="Calibri" w:cs="Calibri"/>
                <w:kern w:val="0"/>
                <w:lang w:eastAsia="en-GB"/>
                <w14:ligatures w14:val="none"/>
              </w:rPr>
              <w:t>benefit (Section 2.6). The WCC notes double-selling, double certification, double-monetisation and double-claiming as issues it seeks to avoid.</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F778623" w:rsidR="00343937" w:rsidRPr="00CF2E7C" w:rsidRDefault="002324D4" w:rsidP="002324D4">
            <w:pPr>
              <w:bidi/>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A01ACD8" w:rsidR="00343937" w:rsidRPr="00CF2E7C" w:rsidRDefault="002324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F51D3F7" w:rsidR="00343937" w:rsidRPr="00CF2E7C" w:rsidRDefault="002324D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3BE574C" w:rsidR="00343937" w:rsidRPr="00CF2E7C" w:rsidRDefault="0069118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288DD52E" w:rsidR="00343937" w:rsidRPr="00061718" w:rsidRDefault="00113FDE" w:rsidP="00CF2E7C">
            <w:pPr>
              <w:textAlignment w:val="baseline"/>
              <w:rPr>
                <w:rFonts w:ascii="Calibri" w:eastAsia="Times New Roman" w:hAnsi="Calibri" w:cs="Calibri"/>
                <w:kern w:val="0"/>
                <w:lang w:eastAsia="en-GB"/>
                <w14:ligatures w14:val="none"/>
              </w:rPr>
            </w:pPr>
            <w:r w:rsidRPr="00061718">
              <w:rPr>
                <w:rFonts w:ascii="Calibri" w:eastAsia="Times New Roman" w:hAnsi="Calibri" w:cs="Calibri"/>
                <w:kern w:val="0"/>
                <w:lang w:eastAsia="en-GB"/>
                <w14:ligatures w14:val="none"/>
              </w:rPr>
              <w:t xml:space="preserve">The WCC does </w:t>
            </w:r>
            <w:r w:rsidR="00061718" w:rsidRPr="00061718">
              <w:rPr>
                <w:rFonts w:ascii="Calibri" w:eastAsia="Times New Roman" w:hAnsi="Calibri" w:cs="Calibri"/>
                <w:kern w:val="0"/>
                <w:lang w:eastAsia="en-GB"/>
                <w14:ligatures w14:val="none"/>
              </w:rPr>
              <w:t>not prescribe</w:t>
            </w:r>
            <w:r w:rsidRPr="00061718">
              <w:rPr>
                <w:rFonts w:ascii="Calibri" w:eastAsia="Times New Roman" w:hAnsi="Calibri" w:cs="Calibri"/>
                <w:kern w:val="0"/>
                <w:lang w:eastAsia="en-GB"/>
                <w14:ligatures w14:val="none"/>
              </w:rPr>
              <w:t xml:space="preserve"> how revenues from carbon trading must be used. </w:t>
            </w: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4A0AB432" w:rsidR="000A6F11"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10554AE8" w:rsidR="00304070" w:rsidRPr="00691188" w:rsidRDefault="0006171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WCC has a Disputes Panel which meets</w:t>
            </w:r>
            <w:r w:rsidR="00B10F9E">
              <w:rPr>
                <w:rFonts w:ascii="Calibri" w:eastAsia="Times New Roman" w:hAnsi="Calibri" w:cs="Calibri"/>
                <w:kern w:val="0"/>
                <w:lang w:eastAsia="en-GB"/>
                <w14:ligatures w14:val="none"/>
              </w:rPr>
              <w:t xml:space="preserve"> as necessary</w:t>
            </w:r>
            <w:r w:rsidR="00691188">
              <w:rPr>
                <w:rFonts w:ascii="Calibri" w:eastAsia="Times New Roman" w:hAnsi="Calibri" w:cs="Calibri"/>
                <w:kern w:val="0"/>
                <w:lang w:eastAsia="en-GB"/>
                <w14:ligatures w14:val="none"/>
              </w:rPr>
              <w:t xml:space="preserve"> (see sub-heading ‘</w:t>
            </w:r>
            <w:r w:rsidR="00691188">
              <w:rPr>
                <w:rFonts w:ascii="Calibri" w:eastAsia="Times New Roman" w:hAnsi="Calibri" w:cs="Calibri"/>
                <w:i/>
                <w:iCs/>
                <w:kern w:val="0"/>
                <w:lang w:eastAsia="en-GB"/>
                <w14:ligatures w14:val="none"/>
              </w:rPr>
              <w:t>Governance</w:t>
            </w:r>
            <w:r w:rsidR="00691188">
              <w:rPr>
                <w:rFonts w:ascii="Calibri" w:eastAsia="Times New Roman" w:hAnsi="Calibri" w:cs="Calibri"/>
                <w:kern w:val="0"/>
                <w:lang w:eastAsia="en-GB"/>
                <w14:ligatures w14:val="none"/>
              </w:rPr>
              <w:t xml:space="preserve">’ in the Introduction). </w:t>
            </w: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D398CBB" w:rsidR="00702413"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622F1925" w:rsidR="00702413"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A3DF850" w:rsidR="00702413"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36B3C4A" w:rsidR="00702413"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1A2D3B8A" w:rsidR="00702413"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3EDEE5A8" w:rsidR="00702413"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1D114F04" w:rsidR="00702413"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4A81B541" w:rsidR="00702413"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2EE8297B" w:rsidR="00702413" w:rsidRPr="00CF2E7C" w:rsidRDefault="00B10F9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59534C8C" w:rsidR="00702413" w:rsidRPr="00CF2E7C" w:rsidRDefault="00446B2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60254326" w:rsidR="00047A9C" w:rsidRPr="00CF2E7C" w:rsidRDefault="0006171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061718">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9309201" w14:textId="2C824BB0"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6FCAC4B1" w:rsidR="00047A9C" w:rsidRPr="00CF2E7C" w:rsidRDefault="0006171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w:t>
            </w:r>
            <w:r w:rsidRPr="00061718">
              <w:rPr>
                <w:rFonts w:ascii="Calibri" w:eastAsia="Times New Roman" w:hAnsi="Calibri" w:cs="Calibri"/>
                <w:kern w:val="0"/>
                <w:lang w:eastAsia="en-GB"/>
                <w14:ligatures w14:val="none"/>
              </w:rPr>
              <w:t>ll projects must undergo independent validation and verification by a third-party body that is accredited by the UK Accreditation Service</w:t>
            </w:r>
            <w:r>
              <w:rPr>
                <w:rFonts w:ascii="Calibri" w:eastAsia="Times New Roman" w:hAnsi="Calibri" w:cs="Calibri"/>
                <w:kern w:val="0"/>
                <w:lang w:eastAsia="en-GB"/>
                <w14:ligatures w14:val="none"/>
              </w:rPr>
              <w:t xml:space="preserve"> (</w:t>
            </w:r>
            <w:r w:rsidR="00FD6258">
              <w:rPr>
                <w:rFonts w:ascii="Calibri" w:eastAsia="Times New Roman" w:hAnsi="Calibri" w:cs="Calibri"/>
                <w:kern w:val="0"/>
                <w:lang w:eastAsia="en-GB"/>
                <w14:ligatures w14:val="none"/>
              </w:rPr>
              <w:t>See sub-heading ‘</w:t>
            </w:r>
            <w:r w:rsidR="00FD6258">
              <w:rPr>
                <w:rFonts w:ascii="Calibri" w:eastAsia="Times New Roman" w:hAnsi="Calibri" w:cs="Calibri"/>
                <w:i/>
                <w:iCs/>
                <w:kern w:val="0"/>
                <w:lang w:eastAsia="en-GB"/>
                <w14:ligatures w14:val="none"/>
              </w:rPr>
              <w:t>Validation</w:t>
            </w:r>
            <w:r w:rsidR="00FD6258">
              <w:rPr>
                <w:rFonts w:ascii="Calibri" w:eastAsia="Times New Roman" w:hAnsi="Calibri" w:cs="Calibri"/>
                <w:kern w:val="0"/>
                <w:lang w:eastAsia="en-GB"/>
                <w14:ligatures w14:val="none"/>
              </w:rPr>
              <w:t>’ in the Introduction and</w:t>
            </w:r>
            <w:r w:rsidR="00FD6258">
              <w:rPr>
                <w:rFonts w:ascii="Calibri" w:eastAsia="Times New Roman" w:hAnsi="Calibri" w:cs="Calibri"/>
                <w:i/>
                <w:iCs/>
                <w:kern w:val="0"/>
                <w:lang w:eastAsia="en-GB"/>
                <w14:ligatures w14:val="none"/>
              </w:rPr>
              <w:t xml:space="preserve"> </w:t>
            </w:r>
            <w:r>
              <w:rPr>
                <w:rFonts w:ascii="Calibri" w:eastAsia="Times New Roman" w:hAnsi="Calibri" w:cs="Calibri"/>
                <w:kern w:val="0"/>
                <w:lang w:eastAsia="en-GB"/>
                <w14:ligatures w14:val="none"/>
              </w:rPr>
              <w:t>Section 2.5).</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321C26EF"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5152F7A9"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654591FD"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59807E47"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33282E99" w:rsidR="00047A9C" w:rsidRPr="00CF2E7C" w:rsidRDefault="005811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68BB6F91"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7464563" w14:textId="73FA7248" w:rsidR="00047A9C" w:rsidRDefault="0006171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Projects must pass two additionality tests:</w:t>
            </w:r>
          </w:p>
          <w:p w14:paraId="74C641E3" w14:textId="77777777" w:rsidR="00061718" w:rsidRDefault="00061718" w:rsidP="00061718">
            <w:pPr>
              <w:pStyle w:val="ListParagraph"/>
              <w:numPr>
                <w:ilvl w:val="0"/>
                <w:numId w:val="49"/>
              </w:numPr>
              <w:textAlignment w:val="baseline"/>
              <w:rPr>
                <w:rFonts w:ascii="Calibri" w:eastAsia="Times New Roman" w:hAnsi="Calibri" w:cs="Calibri"/>
                <w:kern w:val="0"/>
                <w:lang w:eastAsia="en-GB"/>
                <w14:ligatures w14:val="none"/>
              </w:rPr>
            </w:pPr>
            <w:r w:rsidRPr="00061718">
              <w:rPr>
                <w:rFonts w:ascii="Calibri" w:eastAsia="Times New Roman" w:hAnsi="Calibri" w:cs="Calibri"/>
                <w:kern w:val="0"/>
                <w:lang w:eastAsia="en-GB"/>
                <w14:ligatures w14:val="none"/>
              </w:rPr>
              <w:t>First, there must be no legal requirement specifying that woodlands should be created.</w:t>
            </w:r>
            <w:r>
              <w:rPr>
                <w:rFonts w:ascii="Calibri" w:eastAsia="Times New Roman" w:hAnsi="Calibri" w:cs="Calibri"/>
                <w:kern w:val="0"/>
                <w:lang w:eastAsia="en-GB"/>
                <w14:ligatures w14:val="none"/>
              </w:rPr>
              <w:t xml:space="preserve"> Projects must be voluntarily undertaken.</w:t>
            </w:r>
          </w:p>
          <w:p w14:paraId="29357060" w14:textId="25F5B68A" w:rsidR="00061718" w:rsidRPr="00061718" w:rsidRDefault="00061718" w:rsidP="00061718">
            <w:pPr>
              <w:pStyle w:val="ListParagraph"/>
              <w:numPr>
                <w:ilvl w:val="0"/>
                <w:numId w:val="49"/>
              </w:numPr>
              <w:textAlignment w:val="baseline"/>
              <w:rPr>
                <w:rFonts w:ascii="Calibri" w:eastAsia="Times New Roman" w:hAnsi="Calibri" w:cs="Calibri"/>
                <w:kern w:val="0"/>
                <w:lang w:eastAsia="en-GB"/>
                <w14:ligatures w14:val="none"/>
              </w:rPr>
            </w:pPr>
            <w:r w:rsidRPr="00061718">
              <w:rPr>
                <w:rFonts w:ascii="Calibri" w:eastAsia="Times New Roman" w:hAnsi="Calibri" w:cs="Calibri"/>
                <w:kern w:val="0"/>
                <w:lang w:eastAsia="en-GB"/>
                <w14:ligatures w14:val="none"/>
              </w:rPr>
              <w:t>Second, project</w:t>
            </w:r>
            <w:r>
              <w:rPr>
                <w:rFonts w:ascii="Calibri" w:eastAsia="Times New Roman" w:hAnsi="Calibri" w:cs="Calibri"/>
                <w:kern w:val="0"/>
                <w:lang w:eastAsia="en-GB"/>
                <w14:ligatures w14:val="none"/>
              </w:rPr>
              <w:t xml:space="preserve">s </w:t>
            </w:r>
            <w:r w:rsidRPr="00061718">
              <w:rPr>
                <w:rFonts w:ascii="Calibri" w:eastAsia="Times New Roman" w:hAnsi="Calibri" w:cs="Calibri"/>
                <w:kern w:val="0"/>
                <w:lang w:eastAsia="en-GB"/>
                <w14:ligatures w14:val="none"/>
              </w:rPr>
              <w:t>must show that, without income from carbon finance, the project would either be financially unviable or less economically attractive compared to alternative land uses</w:t>
            </w:r>
            <w:r w:rsidR="00FD6258">
              <w:rPr>
                <w:rFonts w:ascii="Calibri" w:eastAsia="Times New Roman" w:hAnsi="Calibri" w:cs="Calibri"/>
                <w:kern w:val="0"/>
                <w:lang w:eastAsia="en-GB"/>
                <w14:ligatures w14:val="none"/>
              </w:rPr>
              <w:t xml:space="preserve">. (See Section 1.6).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1DDB4E37" w:rsidR="00047A9C" w:rsidRPr="00CF2E7C" w:rsidRDefault="00047A9C" w:rsidP="00CF2E7C">
            <w:pPr>
              <w:textAlignment w:val="baseline"/>
              <w:rPr>
                <w:rFonts w:ascii="Calibri" w:eastAsia="Times New Roman" w:hAnsi="Calibri" w:cs="Calibri"/>
                <w:kern w:val="0"/>
                <w:lang w:eastAsia="en-GB"/>
                <w14:ligatures w14:val="none"/>
              </w:rPr>
            </w:pP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03AAFC0"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0138F354"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0D3C5ED8"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304DDE73" w:rsidR="00047A9C" w:rsidRPr="00CF2E7C" w:rsidRDefault="009E62E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B54ACCF" w14:textId="1E6D56CA" w:rsidR="0029298F" w:rsidRPr="0029298F" w:rsidRDefault="0029298F" w:rsidP="0029298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As set out in Section 2.3, to</w:t>
            </w:r>
            <w:r w:rsidRPr="0029298F">
              <w:rPr>
                <w:rFonts w:ascii="Calibri" w:eastAsia="Times New Roman" w:hAnsi="Calibri" w:cs="Calibri"/>
                <w:kern w:val="0"/>
                <w:lang w:eastAsia="en-GB"/>
                <w14:ligatures w14:val="none"/>
              </w:rPr>
              <w:t xml:space="preserve"> demonstrate a commitment to permanence, landowner</w:t>
            </w:r>
            <w:r>
              <w:rPr>
                <w:rFonts w:ascii="Calibri" w:eastAsia="Times New Roman" w:hAnsi="Calibri" w:cs="Calibri"/>
                <w:kern w:val="0"/>
                <w:lang w:eastAsia="en-GB"/>
                <w14:ligatures w14:val="none"/>
              </w:rPr>
              <w:t xml:space="preserve">s </w:t>
            </w:r>
            <w:r w:rsidRPr="0029298F">
              <w:rPr>
                <w:rFonts w:ascii="Calibri" w:eastAsia="Times New Roman" w:hAnsi="Calibri" w:cs="Calibri"/>
                <w:kern w:val="0"/>
                <w:lang w:eastAsia="en-GB"/>
                <w14:ligatures w14:val="none"/>
              </w:rPr>
              <w:t xml:space="preserve">must identify potential risks and outline strategies to mitigate them, as detailed in the project’s risk assessment. They are also required to contribute to the </w:t>
            </w:r>
            <w:r>
              <w:rPr>
                <w:rFonts w:ascii="Calibri" w:eastAsia="Times New Roman" w:hAnsi="Calibri" w:cs="Calibri"/>
                <w:kern w:val="0"/>
                <w:lang w:eastAsia="en-GB"/>
                <w14:ligatures w14:val="none"/>
              </w:rPr>
              <w:t>WCC</w:t>
            </w:r>
            <w:r w:rsidRPr="0029298F">
              <w:rPr>
                <w:rFonts w:ascii="Calibri" w:eastAsia="Times New Roman" w:hAnsi="Calibri" w:cs="Calibri"/>
                <w:kern w:val="0"/>
                <w:lang w:eastAsia="en-GB"/>
                <w14:ligatures w14:val="none"/>
              </w:rPr>
              <w:t xml:space="preserve"> Buffer</w:t>
            </w:r>
            <w:r>
              <w:rPr>
                <w:rFonts w:ascii="Calibri" w:eastAsia="Times New Roman" w:hAnsi="Calibri" w:cs="Calibri"/>
                <w:kern w:val="0"/>
                <w:lang w:eastAsia="en-GB"/>
                <w14:ligatures w14:val="none"/>
              </w:rPr>
              <w:t xml:space="preserve"> (e.g., the carbon pool of ‘unclaimed carbon’ established by the WCC to cover unavoidable potential losses over time)</w:t>
            </w:r>
            <w:r w:rsidRPr="0029298F">
              <w:rPr>
                <w:rFonts w:ascii="Calibri" w:eastAsia="Times New Roman" w:hAnsi="Calibri" w:cs="Calibri"/>
                <w:kern w:val="0"/>
                <w:lang w:eastAsia="en-GB"/>
                <w14:ligatures w14:val="none"/>
              </w:rPr>
              <w:t>, restock harvested areas, and replant or provide alternative woodland if any areas are lost due to events like wind, fire, pests, disease, or development. In addition, the land must be managed in line with long-term intentions beyond the initial project duration, and any future landowners must be informed of the ongoing commitments to the Woodland Carbon Code and related carbon agreements.</w:t>
            </w:r>
          </w:p>
          <w:p w14:paraId="0FE0C2C7" w14:textId="066C6654"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0C17299D"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B5B82AE"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4723EB8"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16C6D8FE" w:rsidR="00047A9C"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8DF6850" w:rsidR="00047A9C" w:rsidRPr="00CF2E7C" w:rsidRDefault="00581165"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C0FE83E" w:rsidR="00047A9C" w:rsidRPr="00CF2E7C" w:rsidRDefault="006E69C8"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43ECC85C" w:rsidR="00047A9C" w:rsidRPr="00CF2E7C" w:rsidRDefault="000D1169" w:rsidP="00CF2E7C">
            <w:pPr>
              <w:textAlignment w:val="baseline"/>
              <w:rPr>
                <w:rFonts w:ascii="Calibri" w:eastAsia="Times New Roman" w:hAnsi="Calibri" w:cs="Calibri"/>
                <w:kern w:val="0"/>
                <w:lang w:eastAsia="en-GB"/>
                <w14:ligatures w14:val="none"/>
              </w:rPr>
            </w:pPr>
            <w:r>
              <w:rPr>
                <w:rFonts w:eastAsia="Times New Roman" w:cstheme="minorHAnsi"/>
                <w:kern w:val="0"/>
                <w:lang w:eastAsia="en-GB"/>
                <w14:ligatures w14:val="none"/>
              </w:rPr>
              <w:t>As set out in Section 2.3, the</w:t>
            </w:r>
            <w:r w:rsidR="0029298F">
              <w:rPr>
                <w:rFonts w:eastAsia="Times New Roman" w:cstheme="minorHAnsi"/>
                <w:kern w:val="0"/>
                <w:lang w:eastAsia="en-GB"/>
                <w14:ligatures w14:val="none"/>
              </w:rPr>
              <w:t xml:space="preserve"> WCC</w:t>
            </w:r>
            <w:r w:rsidR="000C4B3E">
              <w:rPr>
                <w:rFonts w:eastAsia="Times New Roman" w:cstheme="minorHAnsi"/>
                <w:kern w:val="0"/>
                <w:lang w:eastAsia="en-GB"/>
                <w14:ligatures w14:val="none"/>
              </w:rPr>
              <w:t xml:space="preserve"> Buffer is a</w:t>
            </w:r>
            <w:r w:rsidR="000C4B3E" w:rsidRPr="000C4B3E">
              <w:rPr>
                <w:rFonts w:eastAsia="Times New Roman" w:cstheme="minorHAnsi"/>
                <w:kern w:val="0"/>
                <w:lang w:eastAsia="en-GB"/>
                <w14:ligatures w14:val="none"/>
              </w:rPr>
              <w:t xml:space="preserve"> pool of 'unclaimed carbon</w:t>
            </w:r>
            <w:r w:rsidR="000C4B3E">
              <w:rPr>
                <w:rFonts w:eastAsia="Times New Roman" w:cstheme="minorHAnsi"/>
                <w:kern w:val="0"/>
                <w:lang w:eastAsia="en-GB"/>
                <w14:ligatures w14:val="none"/>
              </w:rPr>
              <w:t>’ and aims to protect the integrity of verified WCUs in the event of a reversal and a net loss of sequestered carbon from a project. All projects contribute 20% to the WCC Buffer</w:t>
            </w:r>
            <w:r w:rsidR="0029298F">
              <w:rPr>
                <w:rFonts w:eastAsia="Times New Roman" w:cstheme="minorHAnsi"/>
                <w:kern w:val="0"/>
                <w:lang w:eastAsia="en-GB"/>
                <w14:ligatures w14:val="none"/>
              </w:rPr>
              <w:t xml:space="preserve">. </w:t>
            </w:r>
            <w:r>
              <w:rPr>
                <w:rFonts w:eastAsia="Times New Roman" w:cstheme="minorHAnsi"/>
                <w:kern w:val="0"/>
                <w:lang w:eastAsia="en-GB"/>
                <w14:ligatures w14:val="none"/>
              </w:rPr>
              <w:t>Loss</w:t>
            </w:r>
            <w:r w:rsidR="00A5549B" w:rsidRPr="000C4B3E">
              <w:rPr>
                <w:rFonts w:ascii="Calibri" w:eastAsia="Times New Roman" w:hAnsi="Calibri" w:cs="Calibri"/>
                <w:color w:val="000000" w:themeColor="text1"/>
                <w:kern w:val="0"/>
                <w:lang w:eastAsia="en-GB"/>
                <w14:ligatures w14:val="none"/>
              </w:rPr>
              <w:t xml:space="preserve"> </w:t>
            </w:r>
            <w:r w:rsidR="0029298F">
              <w:rPr>
                <w:rFonts w:ascii="Calibri" w:eastAsia="Times New Roman" w:hAnsi="Calibri" w:cs="Calibri"/>
                <w:color w:val="000000" w:themeColor="text1"/>
                <w:kern w:val="0"/>
                <w:lang w:eastAsia="en-GB"/>
                <w14:ligatures w14:val="none"/>
              </w:rPr>
              <w:t>r</w:t>
            </w:r>
            <w:r w:rsidR="0029298F" w:rsidRPr="000C4B3E">
              <w:rPr>
                <w:rFonts w:ascii="Calibri" w:eastAsia="Times New Roman" w:hAnsi="Calibri" w:cs="Calibri"/>
                <w:color w:val="000000" w:themeColor="text1"/>
                <w:kern w:val="0"/>
                <w:lang w:eastAsia="en-GB"/>
                <w14:ligatures w14:val="none"/>
              </w:rPr>
              <w:t>eports</w:t>
            </w:r>
            <w:r w:rsidR="00A5549B" w:rsidRPr="000C4B3E">
              <w:rPr>
                <w:rFonts w:ascii="Calibri" w:eastAsia="Times New Roman" w:hAnsi="Calibri" w:cs="Calibri"/>
                <w:color w:val="000000" w:themeColor="text1"/>
                <w:kern w:val="0"/>
                <w:lang w:eastAsia="en-GB"/>
                <w14:ligatures w14:val="none"/>
              </w:rPr>
              <w:t xml:space="preserve"> </w:t>
            </w:r>
            <w:r>
              <w:rPr>
                <w:rFonts w:ascii="Calibri" w:eastAsia="Times New Roman" w:hAnsi="Calibri" w:cs="Calibri"/>
                <w:color w:val="000000" w:themeColor="text1"/>
                <w:kern w:val="0"/>
                <w:lang w:eastAsia="en-GB"/>
                <w14:ligatures w14:val="none"/>
              </w:rPr>
              <w:t>must</w:t>
            </w:r>
            <w:r w:rsidR="00A5549B" w:rsidRPr="000C4B3E">
              <w:rPr>
                <w:rFonts w:ascii="Calibri" w:eastAsia="Times New Roman" w:hAnsi="Calibri" w:cs="Calibri"/>
                <w:color w:val="000000" w:themeColor="text1"/>
                <w:kern w:val="0"/>
                <w:lang w:eastAsia="en-GB"/>
                <w14:ligatures w14:val="none"/>
              </w:rPr>
              <w:t xml:space="preserve"> be filed in the </w:t>
            </w:r>
            <w:r>
              <w:rPr>
                <w:rFonts w:ascii="Calibri" w:eastAsia="Times New Roman" w:hAnsi="Calibri" w:cs="Calibri"/>
                <w:color w:val="000000" w:themeColor="text1"/>
                <w:kern w:val="0"/>
                <w:lang w:eastAsia="en-GB"/>
                <w14:ligatures w14:val="none"/>
              </w:rPr>
              <w:t>event</w:t>
            </w:r>
            <w:r w:rsidR="00A5549B" w:rsidRPr="000C4B3E">
              <w:rPr>
                <w:rFonts w:ascii="Calibri" w:eastAsia="Times New Roman" w:hAnsi="Calibri" w:cs="Calibri"/>
                <w:color w:val="000000" w:themeColor="text1"/>
                <w:kern w:val="0"/>
                <w:lang w:eastAsia="en-GB"/>
                <w14:ligatures w14:val="none"/>
              </w:rPr>
              <w:t xml:space="preserve"> of</w:t>
            </w:r>
            <w:r>
              <w:rPr>
                <w:rFonts w:ascii="Calibri" w:eastAsia="Times New Roman" w:hAnsi="Calibri" w:cs="Calibri"/>
                <w:color w:val="000000" w:themeColor="text1"/>
                <w:kern w:val="0"/>
                <w:lang w:eastAsia="en-GB"/>
                <w14:ligatures w14:val="none"/>
              </w:rPr>
              <w:t xml:space="preserve"> a carbon</w:t>
            </w:r>
            <w:r w:rsidR="00A5549B" w:rsidRPr="000C4B3E">
              <w:rPr>
                <w:rFonts w:ascii="Calibri" w:eastAsia="Times New Roman" w:hAnsi="Calibri" w:cs="Calibri"/>
                <w:color w:val="000000" w:themeColor="text1"/>
                <w:kern w:val="0"/>
                <w:lang w:eastAsia="en-GB"/>
                <w14:ligatures w14:val="none"/>
              </w:rPr>
              <w:t xml:space="preserve"> loss.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42C65306" w:rsidR="00DD694D"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6DCF444A" w:rsidR="00DD694D" w:rsidRPr="00CF2E7C" w:rsidRDefault="000D1169" w:rsidP="00CF2E7C">
            <w:pPr>
              <w:textAlignment w:val="baseline"/>
              <w:rPr>
                <w:rFonts w:ascii="Calibri" w:eastAsia="Times New Roman" w:hAnsi="Calibri" w:cs="Calibri"/>
                <w:kern w:val="0"/>
                <w:lang w:eastAsia="en-GB"/>
                <w14:ligatures w14:val="none"/>
              </w:rPr>
            </w:pPr>
            <w:r w:rsidRPr="000D1169">
              <w:rPr>
                <w:rFonts w:ascii="Calibri" w:eastAsia="Times New Roman" w:hAnsi="Calibri" w:cs="Calibri"/>
                <w:kern w:val="0"/>
                <w:lang w:eastAsia="en-GB"/>
                <w14:ligatures w14:val="none"/>
              </w:rPr>
              <w:t>Project developers shall estimate the baseline, or changes in the carbon stock at the site for the duration of the projec</w:t>
            </w:r>
            <w:r>
              <w:rPr>
                <w:rFonts w:ascii="Calibri" w:eastAsia="Times New Roman" w:hAnsi="Calibri" w:cs="Calibri"/>
                <w:kern w:val="0"/>
                <w:lang w:eastAsia="en-GB"/>
                <w14:ligatures w14:val="none"/>
              </w:rPr>
              <w:t xml:space="preserve">t in the context of ‘business as usual’ conditions (Section 3.1). </w:t>
            </w: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5B58C6A6" w:rsidR="00DD694D"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6ADFACF3" w:rsidR="00DD694D"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1B743CDD" w:rsidR="00DD694D"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5D771AC3" w:rsidR="00DD694D"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30408EE5" w:rsidR="00DD694D"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1F8EE" w14:textId="462529FC" w:rsidR="000D1169" w:rsidRDefault="000D1169" w:rsidP="008673A3">
            <w:pPr>
              <w:textAlignment w:val="baseline"/>
              <w:rPr>
                <w:rFonts w:ascii="Calibri" w:eastAsia="Times New Roman" w:hAnsi="Calibri" w:cs="Calibri"/>
                <w:kern w:val="0"/>
                <w:lang w:eastAsia="en-GB"/>
                <w14:ligatures w14:val="none"/>
              </w:rPr>
            </w:pPr>
            <w:r w:rsidRPr="000D1169">
              <w:rPr>
                <w:rFonts w:ascii="Calibri" w:eastAsia="Times New Roman" w:hAnsi="Calibri" w:cs="Calibri"/>
                <w:kern w:val="0"/>
                <w:lang w:eastAsia="en-GB"/>
                <w14:ligatures w14:val="none"/>
              </w:rPr>
              <w:t xml:space="preserve">Section 5 </w:t>
            </w:r>
            <w:r w:rsidR="008673A3">
              <w:rPr>
                <w:rFonts w:ascii="Calibri" w:eastAsia="Times New Roman" w:hAnsi="Calibri" w:cs="Calibri"/>
                <w:kern w:val="0"/>
                <w:lang w:eastAsia="en-GB"/>
                <w14:ligatures w14:val="none"/>
              </w:rPr>
              <w:t>establishes the principle</w:t>
            </w:r>
            <w:r w:rsidRPr="000D1169">
              <w:rPr>
                <w:rFonts w:ascii="Calibri" w:eastAsia="Times New Roman" w:hAnsi="Calibri" w:cs="Calibri"/>
                <w:kern w:val="0"/>
                <w:lang w:eastAsia="en-GB"/>
                <w14:ligatures w14:val="none"/>
              </w:rPr>
              <w:t xml:space="preserve"> that projects should be socially responsible and </w:t>
            </w:r>
            <w:r w:rsidR="008673A3">
              <w:rPr>
                <w:rFonts w:ascii="Calibri" w:eastAsia="Times New Roman" w:hAnsi="Calibri" w:cs="Calibri"/>
                <w:kern w:val="0"/>
                <w:lang w:eastAsia="en-GB"/>
                <w14:ligatures w14:val="none"/>
              </w:rPr>
              <w:t xml:space="preserve">where possible </w:t>
            </w:r>
            <w:r w:rsidR="008673A3" w:rsidRPr="008673A3">
              <w:rPr>
                <w:rFonts w:ascii="Calibri" w:eastAsia="Times New Roman" w:hAnsi="Calibri" w:cs="Calibri"/>
                <w:kern w:val="0"/>
                <w:lang w:eastAsia="en-GB"/>
                <w14:ligatures w14:val="none"/>
              </w:rPr>
              <w:t>offer benefits to local communities and other interested forest users or stakeholders</w:t>
            </w:r>
            <w:r w:rsidR="008673A3">
              <w:rPr>
                <w:rFonts w:ascii="Calibri" w:eastAsia="Times New Roman" w:hAnsi="Calibri" w:cs="Calibri"/>
                <w:kern w:val="0"/>
                <w:lang w:eastAsia="en-GB"/>
                <w14:ligatures w14:val="none"/>
              </w:rPr>
              <w:t xml:space="preserve">. </w:t>
            </w:r>
            <w:r w:rsidR="008673A3" w:rsidRPr="000D1169">
              <w:rPr>
                <w:rFonts w:ascii="Calibri" w:eastAsia="Times New Roman" w:hAnsi="Calibri" w:cs="Calibri"/>
                <w:kern w:val="0"/>
                <w:lang w:eastAsia="en-GB"/>
                <w14:ligatures w14:val="none"/>
              </w:rPr>
              <w:t>Projects are encouraged to use the Woodland Benefits Tool to track and demonstrate benefits related to community, economy, biodiversity</w:t>
            </w:r>
            <w:r w:rsidR="008673A3">
              <w:rPr>
                <w:rFonts w:ascii="Calibri" w:eastAsia="Times New Roman" w:hAnsi="Calibri" w:cs="Calibri"/>
                <w:kern w:val="0"/>
                <w:lang w:eastAsia="en-GB"/>
                <w14:ligatures w14:val="none"/>
              </w:rPr>
              <w:t xml:space="preserve"> </w:t>
            </w:r>
            <w:r w:rsidR="008673A3" w:rsidRPr="000D1169">
              <w:rPr>
                <w:rFonts w:ascii="Calibri" w:eastAsia="Times New Roman" w:hAnsi="Calibri" w:cs="Calibri"/>
                <w:kern w:val="0"/>
                <w:lang w:eastAsia="en-GB"/>
                <w14:ligatures w14:val="none"/>
              </w:rPr>
              <w:t>and water</w:t>
            </w:r>
          </w:p>
          <w:p w14:paraId="2206715E" w14:textId="1EC27A1B" w:rsidR="008673A3" w:rsidRPr="00CF2E7C" w:rsidRDefault="008673A3" w:rsidP="008673A3">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P</w:t>
            </w:r>
            <w:r w:rsidRPr="000D1169">
              <w:rPr>
                <w:rFonts w:ascii="Calibri" w:eastAsia="Times New Roman" w:hAnsi="Calibri" w:cs="Calibri"/>
                <w:kern w:val="0"/>
                <w:lang w:eastAsia="en-GB"/>
                <w14:ligatures w14:val="none"/>
              </w:rPr>
              <w:t>roject developers must</w:t>
            </w:r>
            <w:r>
              <w:rPr>
                <w:rFonts w:ascii="Calibri" w:eastAsia="Times New Roman" w:hAnsi="Calibri" w:cs="Calibri"/>
                <w:kern w:val="0"/>
                <w:lang w:eastAsia="en-GB"/>
                <w14:ligatures w14:val="none"/>
              </w:rPr>
              <w:t xml:space="preserve"> also</w:t>
            </w:r>
            <w:r w:rsidRPr="000D1169">
              <w:rPr>
                <w:rFonts w:ascii="Calibri" w:eastAsia="Times New Roman" w:hAnsi="Calibri" w:cs="Calibri"/>
                <w:kern w:val="0"/>
                <w:lang w:eastAsia="en-GB"/>
                <w14:ligatures w14:val="none"/>
              </w:rPr>
              <w:t xml:space="preserve"> provide opportunities for input</w:t>
            </w:r>
            <w:r>
              <w:rPr>
                <w:rFonts w:ascii="Calibri" w:eastAsia="Times New Roman" w:hAnsi="Calibri" w:cs="Calibri"/>
                <w:kern w:val="0"/>
                <w:lang w:eastAsia="en-GB"/>
                <w14:ligatures w14:val="none"/>
              </w:rPr>
              <w:t xml:space="preserve"> from stakeholders and local communities</w:t>
            </w:r>
            <w:r w:rsidRPr="000D1169">
              <w:rPr>
                <w:rFonts w:ascii="Calibri" w:eastAsia="Times New Roman" w:hAnsi="Calibri" w:cs="Calibri"/>
                <w:kern w:val="0"/>
                <w:lang w:eastAsia="en-GB"/>
                <w14:ligatures w14:val="none"/>
              </w:rPr>
              <w:t xml:space="preserve"> and demonstrate how </w:t>
            </w:r>
            <w:r>
              <w:rPr>
                <w:rFonts w:ascii="Calibri" w:eastAsia="Times New Roman" w:hAnsi="Calibri" w:cs="Calibri"/>
                <w:kern w:val="0"/>
                <w:lang w:eastAsia="en-GB"/>
                <w14:ligatures w14:val="none"/>
              </w:rPr>
              <w:t>this</w:t>
            </w:r>
            <w:r w:rsidRPr="000D1169">
              <w:rPr>
                <w:rFonts w:ascii="Calibri" w:eastAsia="Times New Roman" w:hAnsi="Calibri" w:cs="Calibri"/>
                <w:kern w:val="0"/>
                <w:lang w:eastAsia="en-GB"/>
                <w14:ligatures w14:val="none"/>
              </w:rPr>
              <w:t xml:space="preserve"> feedback has been considered</w:t>
            </w:r>
            <w:r>
              <w:rPr>
                <w:rFonts w:ascii="Calibri" w:eastAsia="Times New Roman" w:hAnsi="Calibri" w:cs="Calibri"/>
                <w:kern w:val="0"/>
                <w:lang w:eastAsia="en-GB"/>
                <w14:ligatures w14:val="none"/>
              </w:rPr>
              <w:t xml:space="preserve"> (Section 2.4)</w:t>
            </w:r>
            <w:r w:rsidRPr="000D1169">
              <w:rPr>
                <w:rFonts w:ascii="Calibri" w:eastAsia="Times New Roman" w:hAnsi="Calibri" w:cs="Calibri"/>
                <w:kern w:val="0"/>
                <w:lang w:eastAsia="en-GB"/>
                <w14:ligatures w14:val="none"/>
              </w:rPr>
              <w:t>.</w:t>
            </w: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B89C888" w:rsidR="00B87C89"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7BCBDE05" w:rsidR="002119B6" w:rsidRPr="00CF2E7C" w:rsidRDefault="00A5549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78803E6C"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2AE49364" w:rsidR="00FE7FA5" w:rsidRPr="00CF2E7C" w:rsidRDefault="00C33F55" w:rsidP="002015A9">
            <w:pPr>
              <w:textAlignment w:val="baseline"/>
              <w:rPr>
                <w:rFonts w:ascii="Calibri" w:eastAsia="Times New Roman" w:hAnsi="Calibri" w:cs="Calibri"/>
                <w:kern w:val="0"/>
                <w:lang w:eastAsia="en-GB"/>
                <w14:ligatures w14:val="none"/>
              </w:rPr>
            </w:pPr>
            <w:r w:rsidRPr="00C33F55">
              <w:rPr>
                <w:rFonts w:ascii="Calibri" w:eastAsia="Times New Roman" w:hAnsi="Calibri" w:cs="Calibri"/>
                <w:kern w:val="0"/>
                <w:lang w:eastAsia="en-GB"/>
                <w14:ligatures w14:val="none"/>
              </w:rPr>
              <w:t xml:space="preserve">Projects must be regularly monitored and either third party verified or </w:t>
            </w:r>
            <w:r w:rsidR="00C24EB9">
              <w:rPr>
                <w:rFonts w:ascii="Calibri" w:eastAsia="Times New Roman" w:hAnsi="Calibri" w:cs="Calibri"/>
                <w:kern w:val="0"/>
                <w:lang w:eastAsia="en-GB"/>
                <w14:ligatures w14:val="none"/>
              </w:rPr>
              <w:t>s</w:t>
            </w:r>
            <w:r w:rsidRPr="00C33F55">
              <w:rPr>
                <w:rFonts w:ascii="Calibri" w:eastAsia="Times New Roman" w:hAnsi="Calibri" w:cs="Calibri"/>
                <w:kern w:val="0"/>
                <w:lang w:eastAsia="en-GB"/>
                <w14:ligatures w14:val="none"/>
              </w:rPr>
              <w:t>elf-</w:t>
            </w:r>
            <w:r w:rsidR="00C24EB9">
              <w:rPr>
                <w:rFonts w:ascii="Calibri" w:eastAsia="Times New Roman" w:hAnsi="Calibri" w:cs="Calibri"/>
                <w:kern w:val="0"/>
                <w:lang w:eastAsia="en-GB"/>
                <w14:ligatures w14:val="none"/>
              </w:rPr>
              <w:t>a</w:t>
            </w:r>
            <w:r w:rsidRPr="00C33F55">
              <w:rPr>
                <w:rFonts w:ascii="Calibri" w:eastAsia="Times New Roman" w:hAnsi="Calibri" w:cs="Calibri"/>
                <w:kern w:val="0"/>
                <w:lang w:eastAsia="en-GB"/>
                <w14:ligatures w14:val="none"/>
              </w:rPr>
              <w:t>ssessed at least at Year 5 and then every ten years by an independent validation/verification body</w:t>
            </w:r>
            <w:r w:rsidR="00C24EB9">
              <w:rPr>
                <w:rFonts w:ascii="Calibri" w:eastAsia="Times New Roman" w:hAnsi="Calibri" w:cs="Calibri"/>
                <w:kern w:val="0"/>
                <w:lang w:eastAsia="en-GB"/>
                <w14:ligatures w14:val="none"/>
              </w:rPr>
              <w:t xml:space="preserve"> (</w:t>
            </w:r>
            <w:r w:rsidR="00C24EB9" w:rsidRPr="00C24EB9">
              <w:rPr>
                <w:rFonts w:ascii="Calibri" w:eastAsia="Times New Roman" w:hAnsi="Calibri" w:cs="Calibri"/>
                <w:kern w:val="0"/>
                <w:lang w:eastAsia="en-GB"/>
                <w14:ligatures w14:val="none"/>
              </w:rPr>
              <w:t>Section 2.5</w:t>
            </w:r>
            <w:r w:rsidR="00C24EB9">
              <w:rPr>
                <w:rFonts w:ascii="Calibri" w:eastAsia="Times New Roman" w:hAnsi="Calibri" w:cs="Calibri"/>
                <w:kern w:val="0"/>
                <w:lang w:eastAsia="en-GB"/>
                <w14:ligatures w14:val="none"/>
              </w:rPr>
              <w:t>)</w:t>
            </w:r>
            <w:r>
              <w:rPr>
                <w:rFonts w:ascii="Calibri" w:eastAsia="Times New Roman" w:hAnsi="Calibri" w:cs="Calibri"/>
                <w:kern w:val="0"/>
                <w:lang w:eastAsia="en-GB"/>
                <w14:ligatures w14:val="none"/>
              </w:rPr>
              <w:t xml:space="preserve">. </w:t>
            </w:r>
            <w:r w:rsidR="002015A9">
              <w:rPr>
                <w:rFonts w:ascii="Calibri" w:eastAsia="Times New Roman" w:hAnsi="Calibri" w:cs="Calibri"/>
                <w:kern w:val="0"/>
                <w:lang w:eastAsia="en-GB"/>
                <w14:ligatures w14:val="none"/>
              </w:rPr>
              <w:t xml:space="preserve">Under </w:t>
            </w:r>
            <w:r w:rsidR="00C24EB9">
              <w:rPr>
                <w:rFonts w:ascii="Calibri" w:eastAsia="Times New Roman" w:hAnsi="Calibri" w:cs="Calibri"/>
                <w:kern w:val="0"/>
                <w:lang w:eastAsia="en-GB"/>
                <w14:ligatures w14:val="none"/>
              </w:rPr>
              <w:t xml:space="preserve">Section </w:t>
            </w:r>
            <w:r w:rsidR="002015A9">
              <w:rPr>
                <w:rFonts w:ascii="Calibri" w:eastAsia="Times New Roman" w:hAnsi="Calibri" w:cs="Calibri"/>
                <w:kern w:val="0"/>
                <w:lang w:eastAsia="en-GB"/>
                <w14:ligatures w14:val="none"/>
              </w:rPr>
              <w:t>2.1, developers in the voluntary carbon market must: c</w:t>
            </w:r>
            <w:r w:rsidR="002015A9" w:rsidRPr="002015A9">
              <w:rPr>
                <w:rFonts w:ascii="Calibri" w:eastAsia="Times New Roman" w:hAnsi="Calibri" w:cs="Calibri"/>
                <w:kern w:val="0"/>
                <w:lang w:eastAsia="en-GB"/>
                <w14:ligatures w14:val="none"/>
              </w:rPr>
              <w:t>onform to the Woodland Carbon Code standard</w:t>
            </w:r>
            <w:r w:rsidR="002015A9">
              <w:rPr>
                <w:rFonts w:ascii="Calibri" w:eastAsia="Times New Roman" w:hAnsi="Calibri" w:cs="Calibri"/>
                <w:kern w:val="0"/>
                <w:lang w:eastAsia="en-GB"/>
                <w14:ligatures w14:val="none"/>
              </w:rPr>
              <w:t>; e</w:t>
            </w:r>
            <w:r w:rsidR="002015A9" w:rsidRPr="002015A9">
              <w:rPr>
                <w:rFonts w:ascii="Calibri" w:eastAsia="Times New Roman" w:hAnsi="Calibri" w:cs="Calibri"/>
                <w:kern w:val="0"/>
                <w:lang w:eastAsia="en-GB"/>
                <w14:ligatures w14:val="none"/>
              </w:rPr>
              <w:t>nsure accurate representation in the UK Land Carbon Registry</w:t>
            </w:r>
            <w:r w:rsidR="002015A9">
              <w:rPr>
                <w:rFonts w:ascii="Calibri" w:eastAsia="Times New Roman" w:hAnsi="Calibri" w:cs="Calibri"/>
                <w:kern w:val="0"/>
                <w:lang w:eastAsia="en-GB"/>
                <w14:ligatures w14:val="none"/>
              </w:rPr>
              <w:t>; o</w:t>
            </w:r>
            <w:r w:rsidR="002015A9" w:rsidRPr="002015A9">
              <w:rPr>
                <w:rFonts w:ascii="Calibri" w:eastAsia="Times New Roman" w:hAnsi="Calibri" w:cs="Calibri"/>
                <w:kern w:val="0"/>
                <w:lang w:eastAsia="en-GB"/>
                <w14:ligatures w14:val="none"/>
              </w:rPr>
              <w:t xml:space="preserve">nly sell validated </w:t>
            </w:r>
            <w:r w:rsidR="002015A9">
              <w:rPr>
                <w:rFonts w:ascii="Calibri" w:eastAsia="Times New Roman" w:hAnsi="Calibri" w:cs="Calibri"/>
                <w:kern w:val="0"/>
                <w:lang w:eastAsia="en-GB"/>
                <w14:ligatures w14:val="none"/>
              </w:rPr>
              <w:t>and</w:t>
            </w:r>
            <w:r w:rsidR="002015A9" w:rsidRPr="002015A9">
              <w:rPr>
                <w:rFonts w:ascii="Calibri" w:eastAsia="Times New Roman" w:hAnsi="Calibri" w:cs="Calibri"/>
                <w:kern w:val="0"/>
                <w:lang w:eastAsia="en-GB"/>
                <w14:ligatures w14:val="none"/>
              </w:rPr>
              <w:t xml:space="preserve"> verified carbon units</w:t>
            </w:r>
            <w:r w:rsidR="002015A9">
              <w:rPr>
                <w:rFonts w:ascii="Calibri" w:eastAsia="Times New Roman" w:hAnsi="Calibri" w:cs="Calibri"/>
                <w:kern w:val="0"/>
                <w:lang w:eastAsia="en-GB"/>
                <w14:ligatures w14:val="none"/>
              </w:rPr>
              <w:t>; m</w:t>
            </w:r>
            <w:r w:rsidR="002015A9" w:rsidRPr="002015A9">
              <w:rPr>
                <w:rFonts w:ascii="Calibri" w:eastAsia="Times New Roman" w:hAnsi="Calibri" w:cs="Calibri"/>
                <w:kern w:val="0"/>
                <w:lang w:eastAsia="en-GB"/>
                <w14:ligatures w14:val="none"/>
              </w:rPr>
              <w:t>ake true and accurate carbon statements</w:t>
            </w:r>
            <w:r w:rsidR="002015A9">
              <w:rPr>
                <w:rFonts w:ascii="Calibri" w:eastAsia="Times New Roman" w:hAnsi="Calibri" w:cs="Calibri"/>
                <w:kern w:val="0"/>
                <w:lang w:eastAsia="en-GB"/>
                <w14:ligatures w14:val="none"/>
              </w:rPr>
              <w:t>; a</w:t>
            </w:r>
            <w:r w:rsidR="002015A9" w:rsidRPr="002015A9">
              <w:rPr>
                <w:rFonts w:ascii="Calibri" w:eastAsia="Times New Roman" w:hAnsi="Calibri" w:cs="Calibri"/>
                <w:kern w:val="0"/>
                <w:lang w:eastAsia="en-GB"/>
                <w14:ligatures w14:val="none"/>
              </w:rPr>
              <w:t>bide by WCC logo rules of use</w:t>
            </w:r>
            <w:r w:rsidR="002015A9">
              <w:rPr>
                <w:rFonts w:ascii="Calibri" w:eastAsia="Times New Roman" w:hAnsi="Calibri" w:cs="Calibri"/>
                <w:kern w:val="0"/>
                <w:lang w:eastAsia="en-GB"/>
                <w14:ligatures w14:val="none"/>
              </w:rPr>
              <w:t>.</w:t>
            </w: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61D07BFA" w:rsidR="00FE7FA5" w:rsidRPr="003B2FC4" w:rsidRDefault="001C39F3" w:rsidP="003B2FC4">
            <w:pPr>
              <w:textAlignment w:val="baseline"/>
              <w:rPr>
                <w:rFonts w:ascii="Calibri" w:eastAsia="Times New Roman" w:hAnsi="Calibri" w:cs="Calibri"/>
                <w:kern w:val="0"/>
                <w:lang w:eastAsia="en-GB"/>
                <w14:ligatures w14:val="none"/>
              </w:rPr>
            </w:pPr>
            <w:r w:rsidRPr="003B2FC4">
              <w:rPr>
                <w:rFonts w:ascii="Calibri" w:eastAsia="Times New Roman" w:hAnsi="Calibri" w:cs="Calibri"/>
                <w:kern w:val="0"/>
                <w:lang w:eastAsia="en-GB"/>
                <w14:ligatures w14:val="none"/>
              </w:rPr>
              <w:t>The</w:t>
            </w:r>
            <w:r w:rsidR="001C6CC3" w:rsidRPr="003B2FC4">
              <w:rPr>
                <w:rFonts w:ascii="Calibri" w:eastAsia="Times New Roman" w:hAnsi="Calibri" w:cs="Calibri"/>
                <w:kern w:val="0"/>
                <w:lang w:eastAsia="en-GB"/>
                <w14:ligatures w14:val="none"/>
              </w:rPr>
              <w:t xml:space="preserve"> WCC describes two types of tradeable carbon credits to be used in the voluntary market</w:t>
            </w:r>
            <w:r w:rsidR="003B2FC4" w:rsidRPr="003B2FC4">
              <w:rPr>
                <w:rFonts w:ascii="Calibri" w:eastAsia="Times New Roman" w:hAnsi="Calibri" w:cs="Calibri"/>
                <w:kern w:val="0"/>
                <w:lang w:eastAsia="en-GB"/>
                <w14:ligatures w14:val="none"/>
              </w:rPr>
              <w:t xml:space="preserve">: </w:t>
            </w:r>
            <w:r w:rsidR="001C6CC3" w:rsidRPr="003B2FC4">
              <w:rPr>
                <w:rFonts w:ascii="Calibri" w:eastAsia="Times New Roman" w:hAnsi="Calibri" w:cs="Calibri"/>
                <w:kern w:val="0"/>
                <w:lang w:eastAsia="en-GB"/>
                <w14:ligatures w14:val="none"/>
              </w:rPr>
              <w:t>Pending Issuance Units</w:t>
            </w:r>
            <w:r w:rsidR="003B2FC4" w:rsidRPr="003B2FC4">
              <w:rPr>
                <w:rFonts w:ascii="Calibri" w:eastAsia="Times New Roman" w:hAnsi="Calibri" w:cs="Calibri"/>
                <w:kern w:val="0"/>
                <w:lang w:eastAsia="en-GB"/>
                <w14:ligatures w14:val="none"/>
              </w:rPr>
              <w:t>, which</w:t>
            </w:r>
            <w:r w:rsidR="001C6CC3" w:rsidRPr="003B2FC4">
              <w:rPr>
                <w:rFonts w:ascii="Calibri" w:eastAsia="Times New Roman" w:hAnsi="Calibri" w:cs="Calibri"/>
                <w:kern w:val="0"/>
                <w:lang w:eastAsia="en-GB"/>
                <w14:ligatures w14:val="none"/>
              </w:rPr>
              <w:t xml:space="preserve"> represent potential future carbon sequestration and can be traded before verification </w:t>
            </w:r>
            <w:r w:rsidRPr="003B2FC4">
              <w:rPr>
                <w:rFonts w:ascii="Calibri" w:eastAsia="Times New Roman" w:hAnsi="Calibri" w:cs="Calibri"/>
                <w:kern w:val="0"/>
                <w:lang w:eastAsia="en-GB"/>
                <w14:ligatures w14:val="none"/>
              </w:rPr>
              <w:t>(Sections 2</w:t>
            </w:r>
            <w:r w:rsidR="001C6CC3" w:rsidRPr="003B2FC4">
              <w:rPr>
                <w:rFonts w:ascii="Calibri" w:eastAsia="Times New Roman" w:hAnsi="Calibri" w:cs="Calibri"/>
                <w:kern w:val="0"/>
                <w:lang w:eastAsia="en-GB"/>
                <w14:ligatures w14:val="none"/>
              </w:rPr>
              <w:t>.1, 2.6, Glossary</w:t>
            </w:r>
            <w:r w:rsidRPr="003B2FC4">
              <w:rPr>
                <w:rFonts w:ascii="Calibri" w:eastAsia="Times New Roman" w:hAnsi="Calibri" w:cs="Calibri"/>
                <w:kern w:val="0"/>
                <w:lang w:eastAsia="en-GB"/>
                <w14:ligatures w14:val="none"/>
              </w:rPr>
              <w:t>)</w:t>
            </w:r>
            <w:r w:rsidR="003B2FC4" w:rsidRPr="003B2FC4">
              <w:rPr>
                <w:rFonts w:ascii="Calibri" w:eastAsia="Times New Roman" w:hAnsi="Calibri" w:cs="Calibri"/>
                <w:kern w:val="0"/>
                <w:lang w:eastAsia="en-GB"/>
                <w14:ligatures w14:val="none"/>
              </w:rPr>
              <w:t xml:space="preserve">, and </w:t>
            </w:r>
            <w:r w:rsidR="001C6CC3" w:rsidRPr="003B2FC4">
              <w:rPr>
                <w:rFonts w:ascii="Calibri" w:eastAsia="Times New Roman" w:hAnsi="Calibri" w:cs="Calibri"/>
                <w:kern w:val="0"/>
                <w:lang w:eastAsia="en-GB"/>
                <w14:ligatures w14:val="none"/>
              </w:rPr>
              <w:t>Woodland Carbon Units</w:t>
            </w:r>
            <w:r w:rsidR="003B2FC4" w:rsidRPr="003B2FC4">
              <w:rPr>
                <w:rFonts w:ascii="Calibri" w:eastAsia="Times New Roman" w:hAnsi="Calibri" w:cs="Calibri"/>
                <w:kern w:val="0"/>
                <w:lang w:eastAsia="en-GB"/>
                <w14:ligatures w14:val="none"/>
              </w:rPr>
              <w:t xml:space="preserve">, which </w:t>
            </w:r>
            <w:r w:rsidR="001C6CC3" w:rsidRPr="003B2FC4">
              <w:rPr>
                <w:rFonts w:ascii="Calibri" w:eastAsia="Times New Roman" w:hAnsi="Calibri" w:cs="Calibri"/>
                <w:kern w:val="0"/>
                <w:lang w:eastAsia="en-GB"/>
                <w14:ligatures w14:val="none"/>
              </w:rPr>
              <w:t xml:space="preserve">are verified carbon units that can be fully traded and used for carbon offsetting. </w:t>
            </w:r>
            <w:r w:rsidRPr="003B2FC4">
              <w:rPr>
                <w:rFonts w:ascii="Calibri" w:eastAsia="Times New Roman" w:hAnsi="Calibri" w:cs="Calibri"/>
                <w:kern w:val="0"/>
                <w:lang w:eastAsia="en-GB"/>
                <w14:ligatures w14:val="none"/>
              </w:rPr>
              <w:t xml:space="preserve">(Section </w:t>
            </w:r>
            <w:r w:rsidR="001C6CC3" w:rsidRPr="003B2FC4">
              <w:rPr>
                <w:rFonts w:ascii="Calibri" w:eastAsia="Times New Roman" w:hAnsi="Calibri" w:cs="Calibri"/>
                <w:kern w:val="0"/>
                <w:lang w:eastAsia="en-GB"/>
                <w14:ligatures w14:val="none"/>
              </w:rPr>
              <w:t>2.6, Glossar</w:t>
            </w:r>
            <w:r w:rsidR="00E76A0E" w:rsidRPr="003B2FC4">
              <w:rPr>
                <w:rFonts w:ascii="Calibri" w:eastAsia="Times New Roman" w:hAnsi="Calibri" w:cs="Calibri"/>
                <w:kern w:val="0"/>
                <w:lang w:eastAsia="en-GB"/>
                <w14:ligatures w14:val="none"/>
              </w:rPr>
              <w:t>y</w:t>
            </w:r>
            <w:r w:rsidRPr="003B2FC4">
              <w:rPr>
                <w:rFonts w:ascii="Calibri" w:eastAsia="Times New Roman" w:hAnsi="Calibri" w:cs="Calibri"/>
                <w:kern w:val="0"/>
                <w:lang w:eastAsia="en-GB"/>
                <w14:ligatures w14:val="none"/>
              </w:rPr>
              <w:t>).</w:t>
            </w: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66175DE6" w:rsidR="00FE7FA5" w:rsidRPr="00CF2E7C" w:rsidRDefault="000C4B3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4F653172"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64960E12"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4FB123BD"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17A4662"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403B1A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7390">
              <w:rPr>
                <w:rFonts w:ascii="Calibri" w:eastAsia="Times New Roman" w:hAnsi="Calibri" w:cs="Calibri"/>
                <w:kern w:val="0"/>
                <w:lang w:eastAsia="en-GB"/>
                <w14:ligatures w14:val="none"/>
              </w:rPr>
              <w:t xml:space="preserve">x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4D77C89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7390">
              <w:rPr>
                <w:rFonts w:ascii="Calibri" w:eastAsia="Times New Roman" w:hAnsi="Calibri" w:cs="Calibri"/>
                <w:kern w:val="0"/>
                <w:lang w:eastAsia="en-GB"/>
                <w14:ligatures w14:val="none"/>
              </w:rPr>
              <w:t xml:space="preserve">x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659627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E7390">
              <w:rPr>
                <w:rFonts w:ascii="Calibri" w:eastAsia="Times New Roman" w:hAnsi="Calibri" w:cs="Calibri"/>
                <w:kern w:val="0"/>
                <w:lang w:eastAsia="en-GB"/>
                <w14:ligatures w14:val="none"/>
              </w:rPr>
              <w:t xml:space="preserve">x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6EDCBBF" w:rsidR="00FE7FA5" w:rsidRPr="00CF2E7C" w:rsidRDefault="00C24EB9" w:rsidP="00CF2E7C">
            <w:pPr>
              <w:textAlignment w:val="baseline"/>
              <w:rPr>
                <w:rFonts w:ascii="Calibri" w:eastAsia="Times New Roman" w:hAnsi="Calibri" w:cs="Calibri"/>
                <w:kern w:val="0"/>
                <w:lang w:eastAsia="en-GB"/>
                <w14:ligatures w14:val="none"/>
              </w:rPr>
            </w:pPr>
            <w:hyperlink r:id="rId22" w:history="1">
              <w:r w:rsidR="000C4B3E" w:rsidRPr="00A62EC9">
                <w:rPr>
                  <w:rStyle w:val="Hyperlink"/>
                  <w:rFonts w:ascii="Calibri" w:eastAsia="Times New Roman" w:hAnsi="Calibri" w:cs="Calibri"/>
                  <w:kern w:val="0"/>
                  <w:lang w:eastAsia="en-GB"/>
                  <w14:ligatures w14:val="none"/>
                </w:rPr>
                <w:t>ICCROA</w:t>
              </w:r>
            </w:hyperlink>
            <w:r w:rsidR="000C4B3E">
              <w:rPr>
                <w:rFonts w:ascii="Calibri" w:eastAsia="Times New Roman" w:hAnsi="Calibri" w:cs="Calibri"/>
                <w:kern w:val="0"/>
                <w:lang w:eastAsia="en-GB"/>
                <w14:ligatures w14:val="none"/>
              </w:rPr>
              <w:t xml:space="preserve">, </w:t>
            </w:r>
            <w:hyperlink r:id="rId23" w:history="1">
              <w:r w:rsidR="000C4B3E" w:rsidRPr="00A62EC9">
                <w:rPr>
                  <w:rStyle w:val="Hyperlink"/>
                  <w:rFonts w:ascii="Calibri" w:eastAsia="Times New Roman" w:hAnsi="Calibri" w:cs="Calibri"/>
                  <w:kern w:val="0"/>
                  <w:lang w:eastAsia="en-GB"/>
                  <w14:ligatures w14:val="none"/>
                </w:rPr>
                <w:t>UK Government Crediting Standards</w:t>
              </w:r>
            </w:hyperlink>
            <w:r w:rsidR="000C4B3E">
              <w:rPr>
                <w:rFonts w:ascii="Calibri" w:eastAsia="Times New Roman" w:hAnsi="Calibri" w:cs="Calibri"/>
                <w:kern w:val="0"/>
                <w:lang w:eastAsia="en-GB"/>
                <w14:ligatures w14:val="none"/>
              </w:rPr>
              <w:t xml:space="preserve">, </w:t>
            </w:r>
            <w:hyperlink r:id="rId24" w:history="1">
              <w:r w:rsidR="000C4B3E" w:rsidRPr="00B9105B">
                <w:rPr>
                  <w:rStyle w:val="Hyperlink"/>
                  <w:rFonts w:ascii="Calibri" w:eastAsia="Times New Roman" w:hAnsi="Calibri" w:cs="Calibri"/>
                  <w:kern w:val="0"/>
                  <w:lang w:eastAsia="en-GB"/>
                  <w14:ligatures w14:val="none"/>
                </w:rPr>
                <w:t>UK Carbon Land Registry</w:t>
              </w:r>
            </w:hyperlink>
            <w:r w:rsidR="000C4B3E">
              <w:rPr>
                <w:rFonts w:ascii="Calibri" w:eastAsia="Times New Roman" w:hAnsi="Calibri" w:cs="Calibri"/>
                <w:kern w:val="0"/>
                <w:lang w:eastAsia="en-GB"/>
                <w14:ligatures w14:val="none"/>
              </w:rPr>
              <w:t xml:space="preserve">.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127464BB"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27F5D62B"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282A16DD"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08A8C334" w:rsidR="00FE7FA5" w:rsidRPr="00CF2E7C" w:rsidRDefault="00FE7FA5" w:rsidP="00CF2E7C">
            <w:pPr>
              <w:textAlignment w:val="baseline"/>
              <w:rPr>
                <w:rFonts w:ascii="Calibri" w:eastAsia="Times New Roman" w:hAnsi="Calibri" w:cs="Calibri"/>
                <w:kern w:val="0"/>
                <w:lang w:eastAsia="en-GB"/>
                <w14:ligatures w14:val="none"/>
              </w:rPr>
            </w:pP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0ECEB95A"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2DF0D1DC" w:rsidR="00FE7FA5" w:rsidRPr="00CF2E7C" w:rsidRDefault="009E739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val="en-US" w:eastAsia="en-GB"/>
                <w14:ligatures w14:val="none"/>
              </w:rPr>
              <w:t xml:space="preserve">X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5D44D816"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1C39F3">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tcPr>
          <w:p w14:paraId="741E5333" w14:textId="6F10893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1C39F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08F9B0DF" w14:textId="686CB867"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1C39F3">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tcPr>
          <w:p w14:paraId="2EBACE75" w14:textId="2DEB34E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1C39F3">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tcPr>
          <w:p w14:paraId="031C6161" w14:textId="3358D0C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1C39F3">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tcPr>
          <w:p w14:paraId="7728E6E2" w14:textId="714DC30C"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7286A1DA" w:rsidR="00392F82" w:rsidRPr="009C4D10" w:rsidRDefault="00A00444"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1C39F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6108FF67" w14:textId="4F408703"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700E44">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4656A85F" w14:textId="6B191EB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1C39F3">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305DE2E6" w14:textId="79886E67"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65932D44"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5A3C6D0F"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5B30ACBE"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55FDC1F"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98C8F10"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2059581E"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1E9641C1"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05654E33"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1A75C023"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3258CEBD"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14000234"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5F613AB0" w:rsidR="00D4323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30155BD0"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6AD47BB8"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5D935601"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8575F78"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4AF66924"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6A2C6F4E"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49B39E0" w:rsidR="00DD292A" w:rsidRPr="00CF2E7C" w:rsidRDefault="00DA0E7D" w:rsidP="00CF2E7C">
            <w:pPr>
              <w:rPr>
                <w:rFonts w:ascii="Calibri" w:hAnsi="Calibri" w:cs="Calibri"/>
              </w:rPr>
            </w:pPr>
            <w:r>
              <w:rPr>
                <w:rFonts w:ascii="Calibri" w:hAnsi="Calibri" w:cs="Calibri"/>
              </w:rPr>
              <w:t xml:space="preserve"> </w:t>
            </w: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15975EC5"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6B1B6602"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15254EA5"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5346C36B"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5CC3B18B"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5A7EFAE2"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546BA4B0" w:rsidR="00DD292A" w:rsidRPr="00CF2E7C" w:rsidRDefault="00A00444" w:rsidP="00CF2E7C">
            <w:pPr>
              <w:rPr>
                <w:rFonts w:ascii="Calibri" w:hAnsi="Calibri" w:cs="Calibri"/>
              </w:rPr>
            </w:pPr>
            <w:r>
              <w:rPr>
                <w:rFonts w:ascii="Calibri" w:hAnsi="Calibri" w:cs="Calibri"/>
              </w:rPr>
              <w:t xml:space="preserve"> </w:t>
            </w: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4099E60E" w:rsidR="00DD292A" w:rsidRPr="00CF2E7C" w:rsidRDefault="00DB2B6F" w:rsidP="00CF2E7C">
            <w:pPr>
              <w:rPr>
                <w:rFonts w:ascii="Calibri" w:hAnsi="Calibri" w:cs="Calibri"/>
              </w:rPr>
            </w:pPr>
            <w:r>
              <w:rPr>
                <w:rFonts w:ascii="Calibri" w:hAnsi="Calibri" w:cs="Calibri"/>
              </w:rPr>
              <w:t xml:space="preserve"> </w:t>
            </w: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6B1B7310"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171A0DB3" w:rsidR="00DD292A" w:rsidRPr="00CF2E7C" w:rsidRDefault="00DB2B6F" w:rsidP="00CF2E7C">
            <w:pPr>
              <w:rPr>
                <w:rFonts w:ascii="Calibri" w:hAnsi="Calibri" w:cs="Calibri"/>
              </w:rPr>
            </w:pPr>
            <w:r>
              <w:rPr>
                <w:rFonts w:ascii="Calibri" w:hAnsi="Calibri" w:cs="Calibri"/>
              </w:rPr>
              <w:t xml:space="preserve"> </w:t>
            </w: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6F130247" w:rsidR="00DD292A" w:rsidRPr="00CF2E7C" w:rsidRDefault="00DB2B6F" w:rsidP="00DB2B6F">
            <w:pPr>
              <w:bidi/>
              <w:jc w:val="both"/>
              <w:rPr>
                <w:rFonts w:ascii="Calibri" w:hAnsi="Calibri" w:cs="Calibri"/>
              </w:rPr>
            </w:pPr>
            <w:r>
              <w:rPr>
                <w:rFonts w:ascii="Calibri" w:hAnsi="Calibri" w:cs="Calibri"/>
              </w:rPr>
              <w:t xml:space="preserve"> </w:t>
            </w: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5D8C3A42" w:rsidR="00DD292A" w:rsidRPr="00CF2E7C" w:rsidRDefault="00DB2B6F" w:rsidP="00CF2E7C">
            <w:pPr>
              <w:rPr>
                <w:rFonts w:ascii="Calibri" w:hAnsi="Calibri" w:cs="Calibri"/>
              </w:rPr>
            </w:pPr>
            <w:r>
              <w:rPr>
                <w:rFonts w:ascii="Calibri" w:hAnsi="Calibri" w:cs="Calibri"/>
              </w:rPr>
              <w:t xml:space="preserve"> </w:t>
            </w: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474B518F" w:rsidR="00DD292A" w:rsidRPr="00CF2E7C" w:rsidRDefault="00DB2B6F" w:rsidP="00CF2E7C">
            <w:pPr>
              <w:rPr>
                <w:rFonts w:ascii="Calibri" w:hAnsi="Calibri" w:cs="Calibri"/>
              </w:rPr>
            </w:pPr>
            <w:r>
              <w:rPr>
                <w:rFonts w:ascii="Calibri" w:hAnsi="Calibri" w:cs="Calibri"/>
              </w:rPr>
              <w:t xml:space="preserve"> </w:t>
            </w: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2F84A6DA" w:rsidR="00DD292A" w:rsidRPr="00CF2E7C" w:rsidRDefault="00DB2B6F" w:rsidP="00CF2E7C">
            <w:pPr>
              <w:rPr>
                <w:rFonts w:ascii="Calibri" w:hAnsi="Calibri" w:cs="Calibri"/>
              </w:rPr>
            </w:pPr>
            <w:r>
              <w:rPr>
                <w:rFonts w:ascii="Calibri" w:hAnsi="Calibri" w:cs="Calibri"/>
              </w:rPr>
              <w:t xml:space="preserve"> </w:t>
            </w: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0351E7CA" w:rsidR="00DD292A" w:rsidRPr="00CF2E7C" w:rsidRDefault="00DD292A" w:rsidP="00CF2E7C">
            <w:pPr>
              <w:rPr>
                <w:rFonts w:ascii="Calibri" w:hAnsi="Calibri" w:cs="Calibri"/>
              </w:rPr>
            </w:pPr>
          </w:p>
        </w:tc>
        <w:tc>
          <w:tcPr>
            <w:tcW w:w="1505" w:type="dxa"/>
            <w:vAlign w:val="center"/>
          </w:tcPr>
          <w:p w14:paraId="0F24D7A9" w14:textId="0F01D31D" w:rsidR="00DD292A" w:rsidRPr="00CF2E7C" w:rsidRDefault="00DB2B6F" w:rsidP="00CF2E7C">
            <w:pPr>
              <w:rPr>
                <w:rFonts w:ascii="Calibri" w:hAnsi="Calibri" w:cs="Calibri"/>
              </w:rPr>
            </w:pPr>
            <w:r>
              <w:rPr>
                <w:rFonts w:ascii="Calibri" w:hAnsi="Calibri" w:cs="Calibri"/>
              </w:rPr>
              <w:t xml:space="preserve"> </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02084648"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860FB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3107C1" w:rsidRDefault="00DD292A" w:rsidP="00CF2E7C">
            <w:pPr>
              <w:rPr>
                <w:rFonts w:ascii="Calibri" w:hAnsi="Calibri" w:cs="Calibri"/>
                <w:lang w:val="fr-FR"/>
              </w:rPr>
            </w:pPr>
            <w:r w:rsidRPr="003107C1">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3107C1" w:rsidRDefault="00DD292A" w:rsidP="00CF2E7C">
            <w:pPr>
              <w:rPr>
                <w:rFonts w:ascii="Calibri" w:hAnsi="Calibri" w:cs="Calibri"/>
                <w:lang w:val="fr-FR"/>
              </w:rPr>
            </w:pPr>
          </w:p>
        </w:tc>
      </w:tr>
      <w:tr w:rsidR="00DD292A" w:rsidRPr="00EC1C2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127CEE08"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548B7C93"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0636E48E" w:rsidR="00DD3B33" w:rsidRPr="00CF2E7C" w:rsidRDefault="004878C7" w:rsidP="00CF2E7C">
            <w:pPr>
              <w:rPr>
                <w:rFonts w:ascii="Calibri" w:hAnsi="Calibri" w:cs="Calibri"/>
              </w:rPr>
            </w:pPr>
            <w:r>
              <w:rPr>
                <w:rFonts w:ascii="Calibri" w:hAnsi="Calibri" w:cs="Calibri"/>
              </w:rPr>
              <w:t xml:space="preserve"> </w:t>
            </w: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C24EB9" w:rsidP="00CF2E7C">
            <w:pPr>
              <w:rPr>
                <w:rFonts w:cstheme="minorHAnsi"/>
              </w:rPr>
            </w:pPr>
            <w:hyperlink r:id="rId25"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C24EB9" w:rsidP="00CF2E7C">
            <w:pPr>
              <w:rPr>
                <w:rFonts w:cstheme="minorHAnsi"/>
              </w:rPr>
            </w:pPr>
            <w:hyperlink r:id="rId26"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860FB0"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3107C1" w:rsidRDefault="002F0752" w:rsidP="00CF2E7C">
            <w:pPr>
              <w:rPr>
                <w:rFonts w:ascii="Calibri" w:hAnsi="Calibri" w:cs="Calibri"/>
                <w:lang w:val="fr-FR"/>
              </w:rPr>
            </w:pPr>
            <w:r w:rsidRPr="003107C1">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3107C1" w:rsidRDefault="002F0752" w:rsidP="00CF2E7C">
            <w:pPr>
              <w:rPr>
                <w:rFonts w:ascii="Calibri" w:hAnsi="Calibri" w:cs="Calibri"/>
                <w:lang w:val="fr-FR"/>
              </w:rPr>
            </w:pPr>
          </w:p>
        </w:tc>
      </w:tr>
      <w:tr w:rsidR="002F0752" w:rsidRPr="00EC1C2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5AB5566" w14:textId="77777777" w:rsidR="00794CB2" w:rsidRDefault="00794CB2" w:rsidP="00874E39">
      <w:r>
        <w:separator/>
      </w:r>
    </w:p>
  </w:endnote>
  <w:endnote w:type="continuationSeparator" w:id="0">
    <w:p w14:paraId="76C40A0B" w14:textId="77777777" w:rsidR="00794CB2" w:rsidRDefault="00794CB2" w:rsidP="00874E39">
      <w:r>
        <w:continuationSeparator/>
      </w:r>
    </w:p>
  </w:endnote>
  <w:endnote w:type="continuationNotice" w:id="1">
    <w:p w14:paraId="0AFCF970" w14:textId="77777777" w:rsidR="00794CB2" w:rsidRDefault="00794C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6466288E" w:rsidR="00874E39" w:rsidRDefault="00874E39" w:rsidP="00146485">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4AF442B5"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5E89B809"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0457AF" w14:textId="77777777" w:rsidR="00794CB2" w:rsidRDefault="00794CB2" w:rsidP="00874E39">
      <w:r>
        <w:separator/>
      </w:r>
    </w:p>
  </w:footnote>
  <w:footnote w:type="continuationSeparator" w:id="0">
    <w:p w14:paraId="6F26D65A" w14:textId="77777777" w:rsidR="00794CB2" w:rsidRDefault="00794CB2" w:rsidP="00874E39">
      <w:r>
        <w:continuationSeparator/>
      </w:r>
    </w:p>
  </w:footnote>
  <w:footnote w:type="continuationNotice" w:id="1">
    <w:p w14:paraId="7970EC3D" w14:textId="77777777" w:rsidR="00794CB2" w:rsidRDefault="00794CB2"/>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488859" w14:textId="77777777" w:rsidR="00556788" w:rsidRDefault="0055678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698D28" w14:textId="77777777" w:rsidR="00556788" w:rsidRDefault="0055678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F140334"/>
    <w:multiLevelType w:val="hybridMultilevel"/>
    <w:tmpl w:val="FF9E0E1C"/>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 w:numId="49" w16cid:durableId="1326006122">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718"/>
    <w:rsid w:val="00061CCB"/>
    <w:rsid w:val="00062223"/>
    <w:rsid w:val="00062526"/>
    <w:rsid w:val="00064195"/>
    <w:rsid w:val="00064FDB"/>
    <w:rsid w:val="00065A4A"/>
    <w:rsid w:val="00066471"/>
    <w:rsid w:val="0006692A"/>
    <w:rsid w:val="00067899"/>
    <w:rsid w:val="00067E05"/>
    <w:rsid w:val="000702AA"/>
    <w:rsid w:val="000704DB"/>
    <w:rsid w:val="00071C1F"/>
    <w:rsid w:val="0007502A"/>
    <w:rsid w:val="00075B10"/>
    <w:rsid w:val="000779A3"/>
    <w:rsid w:val="0008098E"/>
    <w:rsid w:val="00080D39"/>
    <w:rsid w:val="00080D83"/>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B3E"/>
    <w:rsid w:val="000C52F1"/>
    <w:rsid w:val="000D0592"/>
    <w:rsid w:val="000D1169"/>
    <w:rsid w:val="000D1226"/>
    <w:rsid w:val="000D213B"/>
    <w:rsid w:val="000D223D"/>
    <w:rsid w:val="000D5049"/>
    <w:rsid w:val="000D7158"/>
    <w:rsid w:val="000D727C"/>
    <w:rsid w:val="000D7472"/>
    <w:rsid w:val="000E0220"/>
    <w:rsid w:val="000E0404"/>
    <w:rsid w:val="000E14E6"/>
    <w:rsid w:val="000E1816"/>
    <w:rsid w:val="000E2E55"/>
    <w:rsid w:val="000E310E"/>
    <w:rsid w:val="000E3B90"/>
    <w:rsid w:val="000E3D35"/>
    <w:rsid w:val="000E6110"/>
    <w:rsid w:val="000E6A6A"/>
    <w:rsid w:val="000E7A8A"/>
    <w:rsid w:val="000F4459"/>
    <w:rsid w:val="000F4873"/>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3FDE"/>
    <w:rsid w:val="0011467E"/>
    <w:rsid w:val="001156F1"/>
    <w:rsid w:val="0011644D"/>
    <w:rsid w:val="00116A94"/>
    <w:rsid w:val="001174BF"/>
    <w:rsid w:val="001206CE"/>
    <w:rsid w:val="001221BA"/>
    <w:rsid w:val="00122504"/>
    <w:rsid w:val="00122733"/>
    <w:rsid w:val="00123F5C"/>
    <w:rsid w:val="00124C48"/>
    <w:rsid w:val="001267BC"/>
    <w:rsid w:val="00134550"/>
    <w:rsid w:val="00134681"/>
    <w:rsid w:val="00136F5B"/>
    <w:rsid w:val="00137257"/>
    <w:rsid w:val="00137BB2"/>
    <w:rsid w:val="00140A55"/>
    <w:rsid w:val="00140BD0"/>
    <w:rsid w:val="00141D8E"/>
    <w:rsid w:val="00142B76"/>
    <w:rsid w:val="00145138"/>
    <w:rsid w:val="001457F8"/>
    <w:rsid w:val="00146485"/>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6451"/>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33E"/>
    <w:rsid w:val="001C3435"/>
    <w:rsid w:val="001C3966"/>
    <w:rsid w:val="001C39F3"/>
    <w:rsid w:val="001C4700"/>
    <w:rsid w:val="001C5A18"/>
    <w:rsid w:val="001C5C5D"/>
    <w:rsid w:val="001C614E"/>
    <w:rsid w:val="001C669F"/>
    <w:rsid w:val="001C6CC3"/>
    <w:rsid w:val="001D03D3"/>
    <w:rsid w:val="001D1453"/>
    <w:rsid w:val="001D1E48"/>
    <w:rsid w:val="001D1FF2"/>
    <w:rsid w:val="001D36D7"/>
    <w:rsid w:val="001D374C"/>
    <w:rsid w:val="001D5281"/>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5A9"/>
    <w:rsid w:val="002018F7"/>
    <w:rsid w:val="002020E8"/>
    <w:rsid w:val="00203B08"/>
    <w:rsid w:val="002040F6"/>
    <w:rsid w:val="00204C4D"/>
    <w:rsid w:val="0020589D"/>
    <w:rsid w:val="00205B8F"/>
    <w:rsid w:val="00205D5A"/>
    <w:rsid w:val="002069B2"/>
    <w:rsid w:val="00206BB8"/>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4D4"/>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98F"/>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D7E60"/>
    <w:rsid w:val="002E1EE8"/>
    <w:rsid w:val="002E264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07C1"/>
    <w:rsid w:val="0031143A"/>
    <w:rsid w:val="00311F1B"/>
    <w:rsid w:val="00313275"/>
    <w:rsid w:val="00313E83"/>
    <w:rsid w:val="003175A1"/>
    <w:rsid w:val="003218C6"/>
    <w:rsid w:val="00322783"/>
    <w:rsid w:val="00322BCF"/>
    <w:rsid w:val="00323385"/>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CF2"/>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896"/>
    <w:rsid w:val="003A4074"/>
    <w:rsid w:val="003A4A9F"/>
    <w:rsid w:val="003A52E3"/>
    <w:rsid w:val="003A5B03"/>
    <w:rsid w:val="003B0628"/>
    <w:rsid w:val="003B2FC4"/>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D78C7"/>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6B20"/>
    <w:rsid w:val="004474C7"/>
    <w:rsid w:val="00450AD7"/>
    <w:rsid w:val="00450C15"/>
    <w:rsid w:val="004514AB"/>
    <w:rsid w:val="00452F13"/>
    <w:rsid w:val="004557A1"/>
    <w:rsid w:val="00455E1B"/>
    <w:rsid w:val="00460A6D"/>
    <w:rsid w:val="00461552"/>
    <w:rsid w:val="00461636"/>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8C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71C"/>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3FF9"/>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34C"/>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6788"/>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1165"/>
    <w:rsid w:val="00582798"/>
    <w:rsid w:val="00582995"/>
    <w:rsid w:val="00584EE1"/>
    <w:rsid w:val="0058637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97"/>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44C"/>
    <w:rsid w:val="00675752"/>
    <w:rsid w:val="006770B7"/>
    <w:rsid w:val="006801E4"/>
    <w:rsid w:val="00683A9D"/>
    <w:rsid w:val="00683DB5"/>
    <w:rsid w:val="00685A4F"/>
    <w:rsid w:val="006878AC"/>
    <w:rsid w:val="00690B2A"/>
    <w:rsid w:val="00691188"/>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2AD9"/>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9C8"/>
    <w:rsid w:val="006E6B58"/>
    <w:rsid w:val="006E7195"/>
    <w:rsid w:val="006E7DC6"/>
    <w:rsid w:val="006F0E83"/>
    <w:rsid w:val="006F13BA"/>
    <w:rsid w:val="006F2FC8"/>
    <w:rsid w:val="006F344F"/>
    <w:rsid w:val="006F3CBF"/>
    <w:rsid w:val="006F531C"/>
    <w:rsid w:val="006F53B6"/>
    <w:rsid w:val="006F7123"/>
    <w:rsid w:val="0070013E"/>
    <w:rsid w:val="00700E44"/>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127"/>
    <w:rsid w:val="00794CB2"/>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206E"/>
    <w:rsid w:val="00853253"/>
    <w:rsid w:val="00854B57"/>
    <w:rsid w:val="00854CE2"/>
    <w:rsid w:val="0085591B"/>
    <w:rsid w:val="008569FA"/>
    <w:rsid w:val="008577E3"/>
    <w:rsid w:val="00860CA9"/>
    <w:rsid w:val="00860FB0"/>
    <w:rsid w:val="00861D43"/>
    <w:rsid w:val="00862AB1"/>
    <w:rsid w:val="00862EB9"/>
    <w:rsid w:val="008642FE"/>
    <w:rsid w:val="008650EB"/>
    <w:rsid w:val="008673A3"/>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48DD"/>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AA9"/>
    <w:rsid w:val="00946B7A"/>
    <w:rsid w:val="00946D94"/>
    <w:rsid w:val="009471BC"/>
    <w:rsid w:val="00947D8F"/>
    <w:rsid w:val="00950525"/>
    <w:rsid w:val="00950AB0"/>
    <w:rsid w:val="00950B68"/>
    <w:rsid w:val="00951BBE"/>
    <w:rsid w:val="0095260A"/>
    <w:rsid w:val="00952AB2"/>
    <w:rsid w:val="00952FEB"/>
    <w:rsid w:val="00953E75"/>
    <w:rsid w:val="009556EA"/>
    <w:rsid w:val="00955BFF"/>
    <w:rsid w:val="00956390"/>
    <w:rsid w:val="0095736B"/>
    <w:rsid w:val="00960CE7"/>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D9B"/>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2EC"/>
    <w:rsid w:val="009E6317"/>
    <w:rsid w:val="009E7390"/>
    <w:rsid w:val="009E7C10"/>
    <w:rsid w:val="009F3542"/>
    <w:rsid w:val="009F56B4"/>
    <w:rsid w:val="009F5822"/>
    <w:rsid w:val="009F676A"/>
    <w:rsid w:val="009F7316"/>
    <w:rsid w:val="00A00444"/>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49B"/>
    <w:rsid w:val="00A55B96"/>
    <w:rsid w:val="00A56BE5"/>
    <w:rsid w:val="00A56DE0"/>
    <w:rsid w:val="00A57E93"/>
    <w:rsid w:val="00A60DA8"/>
    <w:rsid w:val="00A6137C"/>
    <w:rsid w:val="00A615A6"/>
    <w:rsid w:val="00A623D0"/>
    <w:rsid w:val="00A62EC9"/>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0F9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A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0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175A"/>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1AB"/>
    <w:rsid w:val="00C1090B"/>
    <w:rsid w:val="00C10DD0"/>
    <w:rsid w:val="00C13017"/>
    <w:rsid w:val="00C13FBE"/>
    <w:rsid w:val="00C141CA"/>
    <w:rsid w:val="00C149A3"/>
    <w:rsid w:val="00C16C64"/>
    <w:rsid w:val="00C173CD"/>
    <w:rsid w:val="00C20109"/>
    <w:rsid w:val="00C20FC8"/>
    <w:rsid w:val="00C227D5"/>
    <w:rsid w:val="00C228DF"/>
    <w:rsid w:val="00C2454C"/>
    <w:rsid w:val="00C24EB9"/>
    <w:rsid w:val="00C25F98"/>
    <w:rsid w:val="00C26867"/>
    <w:rsid w:val="00C27879"/>
    <w:rsid w:val="00C30240"/>
    <w:rsid w:val="00C3135C"/>
    <w:rsid w:val="00C3244D"/>
    <w:rsid w:val="00C33102"/>
    <w:rsid w:val="00C3337E"/>
    <w:rsid w:val="00C33F55"/>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00B"/>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A8B"/>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8FD"/>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1504"/>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5D4B"/>
    <w:rsid w:val="00D87651"/>
    <w:rsid w:val="00D9109A"/>
    <w:rsid w:val="00D91F15"/>
    <w:rsid w:val="00D93138"/>
    <w:rsid w:val="00D93C78"/>
    <w:rsid w:val="00D94180"/>
    <w:rsid w:val="00D9431B"/>
    <w:rsid w:val="00D95B33"/>
    <w:rsid w:val="00D964E4"/>
    <w:rsid w:val="00D97224"/>
    <w:rsid w:val="00D978E4"/>
    <w:rsid w:val="00DA0910"/>
    <w:rsid w:val="00DA0E7D"/>
    <w:rsid w:val="00DA1743"/>
    <w:rsid w:val="00DA1E8C"/>
    <w:rsid w:val="00DA2273"/>
    <w:rsid w:val="00DA3B49"/>
    <w:rsid w:val="00DA416F"/>
    <w:rsid w:val="00DA420C"/>
    <w:rsid w:val="00DA63F5"/>
    <w:rsid w:val="00DA68EE"/>
    <w:rsid w:val="00DA6F09"/>
    <w:rsid w:val="00DA7A9F"/>
    <w:rsid w:val="00DB02EB"/>
    <w:rsid w:val="00DB1960"/>
    <w:rsid w:val="00DB1E72"/>
    <w:rsid w:val="00DB2B6F"/>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2473"/>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3DA8"/>
    <w:rsid w:val="00E244AA"/>
    <w:rsid w:val="00E24527"/>
    <w:rsid w:val="00E24D9B"/>
    <w:rsid w:val="00E25259"/>
    <w:rsid w:val="00E25EAF"/>
    <w:rsid w:val="00E26760"/>
    <w:rsid w:val="00E30CEB"/>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2C"/>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D97"/>
    <w:rsid w:val="00E75E25"/>
    <w:rsid w:val="00E76A0E"/>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228"/>
    <w:rsid w:val="00EC0583"/>
    <w:rsid w:val="00EC0612"/>
    <w:rsid w:val="00EC079D"/>
    <w:rsid w:val="00EC0AB2"/>
    <w:rsid w:val="00EC1C29"/>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250F"/>
    <w:rsid w:val="00FB5A70"/>
    <w:rsid w:val="00FC0689"/>
    <w:rsid w:val="00FC13F0"/>
    <w:rsid w:val="00FC337B"/>
    <w:rsid w:val="00FC5AA7"/>
    <w:rsid w:val="00FC6E48"/>
    <w:rsid w:val="00FD3587"/>
    <w:rsid w:val="00FD42FF"/>
    <w:rsid w:val="00FD4B6C"/>
    <w:rsid w:val="00FD5199"/>
    <w:rsid w:val="00FD6258"/>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029572">
      <w:bodyDiv w:val="1"/>
      <w:marLeft w:val="0"/>
      <w:marRight w:val="0"/>
      <w:marTop w:val="0"/>
      <w:marBottom w:val="0"/>
      <w:divBdr>
        <w:top w:val="none" w:sz="0" w:space="0" w:color="auto"/>
        <w:left w:val="none" w:sz="0" w:space="0" w:color="auto"/>
        <w:bottom w:val="none" w:sz="0" w:space="0" w:color="auto"/>
        <w:right w:val="none" w:sz="0" w:space="0" w:color="auto"/>
      </w:divBdr>
      <w:divsChild>
        <w:div w:id="814226274">
          <w:marLeft w:val="0"/>
          <w:marRight w:val="0"/>
          <w:marTop w:val="0"/>
          <w:marBottom w:val="0"/>
          <w:divBdr>
            <w:top w:val="none" w:sz="0" w:space="0" w:color="auto"/>
            <w:left w:val="none" w:sz="0" w:space="0" w:color="auto"/>
            <w:bottom w:val="none" w:sz="0" w:space="0" w:color="auto"/>
            <w:right w:val="none" w:sz="0" w:space="0" w:color="auto"/>
          </w:divBdr>
        </w:div>
      </w:divsChild>
    </w:div>
    <w:div w:id="70198608">
      <w:bodyDiv w:val="1"/>
      <w:marLeft w:val="0"/>
      <w:marRight w:val="0"/>
      <w:marTop w:val="0"/>
      <w:marBottom w:val="0"/>
      <w:divBdr>
        <w:top w:val="none" w:sz="0" w:space="0" w:color="auto"/>
        <w:left w:val="none" w:sz="0" w:space="0" w:color="auto"/>
        <w:bottom w:val="none" w:sz="0" w:space="0" w:color="auto"/>
        <w:right w:val="none" w:sz="0" w:space="0" w:color="auto"/>
      </w:divBdr>
      <w:divsChild>
        <w:div w:id="796994286">
          <w:marLeft w:val="0"/>
          <w:marRight w:val="0"/>
          <w:marTop w:val="0"/>
          <w:marBottom w:val="0"/>
          <w:divBdr>
            <w:top w:val="none" w:sz="0" w:space="0" w:color="auto"/>
            <w:left w:val="none" w:sz="0" w:space="0" w:color="auto"/>
            <w:bottom w:val="none" w:sz="0" w:space="0" w:color="auto"/>
            <w:right w:val="none" w:sz="0" w:space="0" w:color="auto"/>
          </w:divBdr>
        </w:div>
      </w:divsChild>
    </w:div>
    <w:div w:id="99375126">
      <w:bodyDiv w:val="1"/>
      <w:marLeft w:val="0"/>
      <w:marRight w:val="0"/>
      <w:marTop w:val="0"/>
      <w:marBottom w:val="0"/>
      <w:divBdr>
        <w:top w:val="none" w:sz="0" w:space="0" w:color="auto"/>
        <w:left w:val="none" w:sz="0" w:space="0" w:color="auto"/>
        <w:bottom w:val="none" w:sz="0" w:space="0" w:color="auto"/>
        <w:right w:val="none" w:sz="0" w:space="0" w:color="auto"/>
      </w:divBdr>
      <w:divsChild>
        <w:div w:id="99424294">
          <w:marLeft w:val="0"/>
          <w:marRight w:val="0"/>
          <w:marTop w:val="0"/>
          <w:marBottom w:val="0"/>
          <w:divBdr>
            <w:top w:val="none" w:sz="0" w:space="0" w:color="auto"/>
            <w:left w:val="none" w:sz="0" w:space="0" w:color="auto"/>
            <w:bottom w:val="none" w:sz="0" w:space="0" w:color="auto"/>
            <w:right w:val="none" w:sz="0" w:space="0" w:color="auto"/>
          </w:divBdr>
          <w:divsChild>
            <w:div w:id="237903824">
              <w:marLeft w:val="0"/>
              <w:marRight w:val="0"/>
              <w:marTop w:val="0"/>
              <w:marBottom w:val="0"/>
              <w:divBdr>
                <w:top w:val="none" w:sz="0" w:space="0" w:color="auto"/>
                <w:left w:val="none" w:sz="0" w:space="0" w:color="auto"/>
                <w:bottom w:val="none" w:sz="0" w:space="0" w:color="auto"/>
                <w:right w:val="none" w:sz="0" w:space="0" w:color="auto"/>
              </w:divBdr>
              <w:divsChild>
                <w:div w:id="515311713">
                  <w:marLeft w:val="0"/>
                  <w:marRight w:val="0"/>
                  <w:marTop w:val="0"/>
                  <w:marBottom w:val="0"/>
                  <w:divBdr>
                    <w:top w:val="none" w:sz="0" w:space="0" w:color="auto"/>
                    <w:left w:val="none" w:sz="0" w:space="0" w:color="auto"/>
                    <w:bottom w:val="none" w:sz="0" w:space="0" w:color="auto"/>
                    <w:right w:val="none" w:sz="0" w:space="0" w:color="auto"/>
                  </w:divBdr>
                  <w:divsChild>
                    <w:div w:id="1415081162">
                      <w:marLeft w:val="0"/>
                      <w:marRight w:val="0"/>
                      <w:marTop w:val="0"/>
                      <w:marBottom w:val="0"/>
                      <w:divBdr>
                        <w:top w:val="none" w:sz="0" w:space="0" w:color="auto"/>
                        <w:left w:val="none" w:sz="0" w:space="0" w:color="auto"/>
                        <w:bottom w:val="none" w:sz="0" w:space="0" w:color="auto"/>
                        <w:right w:val="none" w:sz="0" w:space="0" w:color="auto"/>
                      </w:divBdr>
                      <w:divsChild>
                        <w:div w:id="1988392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2573378">
      <w:bodyDiv w:val="1"/>
      <w:marLeft w:val="0"/>
      <w:marRight w:val="0"/>
      <w:marTop w:val="0"/>
      <w:marBottom w:val="0"/>
      <w:divBdr>
        <w:top w:val="none" w:sz="0" w:space="0" w:color="auto"/>
        <w:left w:val="none" w:sz="0" w:space="0" w:color="auto"/>
        <w:bottom w:val="none" w:sz="0" w:space="0" w:color="auto"/>
        <w:right w:val="none" w:sz="0" w:space="0" w:color="auto"/>
      </w:divBdr>
      <w:divsChild>
        <w:div w:id="2110613965">
          <w:marLeft w:val="0"/>
          <w:marRight w:val="0"/>
          <w:marTop w:val="0"/>
          <w:marBottom w:val="0"/>
          <w:divBdr>
            <w:top w:val="none" w:sz="0" w:space="0" w:color="auto"/>
            <w:left w:val="none" w:sz="0" w:space="0" w:color="auto"/>
            <w:bottom w:val="none" w:sz="0" w:space="0" w:color="auto"/>
            <w:right w:val="none" w:sz="0" w:space="0" w:color="auto"/>
          </w:divBdr>
        </w:div>
      </w:divsChild>
    </w:div>
    <w:div w:id="196546107">
      <w:bodyDiv w:val="1"/>
      <w:marLeft w:val="0"/>
      <w:marRight w:val="0"/>
      <w:marTop w:val="0"/>
      <w:marBottom w:val="0"/>
      <w:divBdr>
        <w:top w:val="none" w:sz="0" w:space="0" w:color="auto"/>
        <w:left w:val="none" w:sz="0" w:space="0" w:color="auto"/>
        <w:bottom w:val="none" w:sz="0" w:space="0" w:color="auto"/>
        <w:right w:val="none" w:sz="0" w:space="0" w:color="auto"/>
      </w:divBdr>
    </w:div>
    <w:div w:id="420376685">
      <w:bodyDiv w:val="1"/>
      <w:marLeft w:val="0"/>
      <w:marRight w:val="0"/>
      <w:marTop w:val="0"/>
      <w:marBottom w:val="0"/>
      <w:divBdr>
        <w:top w:val="none" w:sz="0" w:space="0" w:color="auto"/>
        <w:left w:val="none" w:sz="0" w:space="0" w:color="auto"/>
        <w:bottom w:val="none" w:sz="0" w:space="0" w:color="auto"/>
        <w:right w:val="none" w:sz="0" w:space="0" w:color="auto"/>
      </w:divBdr>
      <w:divsChild>
        <w:div w:id="1930767717">
          <w:marLeft w:val="0"/>
          <w:marRight w:val="0"/>
          <w:marTop w:val="0"/>
          <w:marBottom w:val="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7359240">
      <w:bodyDiv w:val="1"/>
      <w:marLeft w:val="0"/>
      <w:marRight w:val="0"/>
      <w:marTop w:val="0"/>
      <w:marBottom w:val="0"/>
      <w:divBdr>
        <w:top w:val="none" w:sz="0" w:space="0" w:color="auto"/>
        <w:left w:val="none" w:sz="0" w:space="0" w:color="auto"/>
        <w:bottom w:val="none" w:sz="0" w:space="0" w:color="auto"/>
        <w:right w:val="none" w:sz="0" w:space="0" w:color="auto"/>
      </w:divBdr>
      <w:divsChild>
        <w:div w:id="2049255789">
          <w:marLeft w:val="0"/>
          <w:marRight w:val="0"/>
          <w:marTop w:val="0"/>
          <w:marBottom w:val="0"/>
          <w:divBdr>
            <w:top w:val="none" w:sz="0" w:space="0" w:color="auto"/>
            <w:left w:val="none" w:sz="0" w:space="0" w:color="auto"/>
            <w:bottom w:val="none" w:sz="0" w:space="0" w:color="auto"/>
            <w:right w:val="none" w:sz="0" w:space="0" w:color="auto"/>
          </w:divBdr>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3216564">
      <w:bodyDiv w:val="1"/>
      <w:marLeft w:val="0"/>
      <w:marRight w:val="0"/>
      <w:marTop w:val="0"/>
      <w:marBottom w:val="0"/>
      <w:divBdr>
        <w:top w:val="none" w:sz="0" w:space="0" w:color="auto"/>
        <w:left w:val="none" w:sz="0" w:space="0" w:color="auto"/>
        <w:bottom w:val="none" w:sz="0" w:space="0" w:color="auto"/>
        <w:right w:val="none" w:sz="0" w:space="0" w:color="auto"/>
      </w:divBdr>
      <w:divsChild>
        <w:div w:id="1800800402">
          <w:marLeft w:val="0"/>
          <w:marRight w:val="0"/>
          <w:marTop w:val="0"/>
          <w:marBottom w:val="0"/>
          <w:divBdr>
            <w:top w:val="none" w:sz="0" w:space="0" w:color="auto"/>
            <w:left w:val="none" w:sz="0" w:space="0" w:color="auto"/>
            <w:bottom w:val="none" w:sz="0" w:space="0" w:color="auto"/>
            <w:right w:val="none" w:sz="0" w:space="0" w:color="auto"/>
          </w:divBdr>
          <w:divsChild>
            <w:div w:id="132645160">
              <w:marLeft w:val="0"/>
              <w:marRight w:val="0"/>
              <w:marTop w:val="0"/>
              <w:marBottom w:val="0"/>
              <w:divBdr>
                <w:top w:val="none" w:sz="0" w:space="0" w:color="auto"/>
                <w:left w:val="none" w:sz="0" w:space="0" w:color="auto"/>
                <w:bottom w:val="none" w:sz="0" w:space="0" w:color="auto"/>
                <w:right w:val="none" w:sz="0" w:space="0" w:color="auto"/>
              </w:divBdr>
              <w:divsChild>
                <w:div w:id="1359161687">
                  <w:marLeft w:val="0"/>
                  <w:marRight w:val="0"/>
                  <w:marTop w:val="0"/>
                  <w:marBottom w:val="0"/>
                  <w:divBdr>
                    <w:top w:val="none" w:sz="0" w:space="0" w:color="auto"/>
                    <w:left w:val="none" w:sz="0" w:space="0" w:color="auto"/>
                    <w:bottom w:val="none" w:sz="0" w:space="0" w:color="auto"/>
                    <w:right w:val="none" w:sz="0" w:space="0" w:color="auto"/>
                  </w:divBdr>
                  <w:divsChild>
                    <w:div w:id="117532384">
                      <w:marLeft w:val="0"/>
                      <w:marRight w:val="0"/>
                      <w:marTop w:val="0"/>
                      <w:marBottom w:val="0"/>
                      <w:divBdr>
                        <w:top w:val="none" w:sz="0" w:space="0" w:color="auto"/>
                        <w:left w:val="none" w:sz="0" w:space="0" w:color="auto"/>
                        <w:bottom w:val="none" w:sz="0" w:space="0" w:color="auto"/>
                        <w:right w:val="none" w:sz="0" w:space="0" w:color="auto"/>
                      </w:divBdr>
                      <w:divsChild>
                        <w:div w:id="97020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8719951">
      <w:bodyDiv w:val="1"/>
      <w:marLeft w:val="0"/>
      <w:marRight w:val="0"/>
      <w:marTop w:val="0"/>
      <w:marBottom w:val="0"/>
      <w:divBdr>
        <w:top w:val="none" w:sz="0" w:space="0" w:color="auto"/>
        <w:left w:val="none" w:sz="0" w:space="0" w:color="auto"/>
        <w:bottom w:val="none" w:sz="0" w:space="0" w:color="auto"/>
        <w:right w:val="none" w:sz="0" w:space="0" w:color="auto"/>
      </w:divBdr>
      <w:divsChild>
        <w:div w:id="48990624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ww.fsb.org/uploads/P131022-1.pdf" TargetMode="External"/><Relationship Id="rId3" Type="http://schemas.openxmlformats.org/officeDocument/2006/relationships/customXml" Target="../customXml/item3.xml"/><Relationship Id="rId21" Type="http://schemas.openxmlformats.org/officeDocument/2006/relationships/hyperlink" Target="https://web.archive.org/web/20250708154103/https:/www.thetimes.com/uk/scotland/article/scottish-forestry-taken-to-court-over-tree-plantation-7m9hzpwfz"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bis.org/fsi/fsibriefs18.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01165527/https:/www.woodlandcarboncode.org.uk/statistics"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708143238/https:/www.woodlandcarboncode.org.uk/registry-rules-use"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708143057/https:/www.gov.uk/government/publications/voluntary-carbon-and-nature-market-integrity-uk-government-principles/principles-for-voluntary-carbon-and-nature-market-integrity"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50709123839/https://www.woodlandcarboncode.org.uk/view-the-co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703023648/https:/icroa.org/wp-content/uploads/2025/02/ICROA_Code_Best_Practice_v2.6.1_02.2025.pdf" TargetMode="External"/><Relationship Id="rId27"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TotalTime>
  <Pages>112</Pages>
  <Words>22060</Words>
  <Characters>131259</Characters>
  <Application>Microsoft Office Word</Application>
  <DocSecurity>0</DocSecurity>
  <Lines>8203</Lines>
  <Paragraphs>4791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148528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CGSH</cp:lastModifiedBy>
  <cp:revision>8</cp:revision>
  <cp:lastPrinted>2025-03-21T00:14:00Z</cp:lastPrinted>
  <dcterms:created xsi:type="dcterms:W3CDTF">2025-07-22T11:27:00Z</dcterms:created>
  <dcterms:modified xsi:type="dcterms:W3CDTF">2025-07-22T11:46:00Z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OCXDOCID">
    <vt:lpwstr>Block DocID</vt:lpwstr>
  </property>
</Properties>
</file>